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tblCellSpacing w:w="0" w:type="dxa"/>
        <w:tblInd w:w="-540" w:type="dxa"/>
        <w:tblCellMar>
          <w:left w:w="0" w:type="dxa"/>
          <w:right w:w="0" w:type="dxa"/>
        </w:tblCellMar>
        <w:tblLook w:val="04A0"/>
      </w:tblPr>
      <w:tblGrid>
        <w:gridCol w:w="9345"/>
        <w:gridCol w:w="740"/>
      </w:tblGrid>
      <w:tr w:rsidR="00E95593" w:rsidRPr="0050648A" w:rsidTr="00930C89">
        <w:trPr>
          <w:trHeight w:val="213"/>
          <w:tblCellSpacing w:w="0" w:type="dxa"/>
        </w:trPr>
        <w:tc>
          <w:tcPr>
            <w:tcW w:w="9345" w:type="dxa"/>
          </w:tcPr>
          <w:p w:rsidR="00E95593" w:rsidRPr="0050648A" w:rsidRDefault="00D47252" w:rsidP="00E95593">
            <w:pPr>
              <w:jc w:val="both"/>
              <w:rPr>
                <w:rFonts w:ascii="Times New Roman" w:hAnsi="Times New Roman"/>
                <w:sz w:val="24"/>
                <w:szCs w:val="24"/>
              </w:rPr>
            </w:pPr>
            <w:r>
              <w:rPr>
                <w:rFonts w:ascii="Times New Roman" w:hAnsi="Times New Roman"/>
                <w:noProof/>
                <w:sz w:val="24"/>
                <w:szCs w:val="24"/>
              </w:rPr>
              <w:drawing>
                <wp:inline distT="0" distB="0" distL="0" distR="0">
                  <wp:extent cx="1664970" cy="20320"/>
                  <wp:effectExtent l="0" t="0" r="0" b="0"/>
                  <wp:docPr id="5" name="Picture 28" descr="http://www.usab.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sab.com/images/spacer.gif"/>
                          <pic:cNvPicPr>
                            <a:picLocks noChangeAspect="1" noChangeArrowheads="1"/>
                          </pic:cNvPicPr>
                        </pic:nvPicPr>
                        <pic:blipFill>
                          <a:blip r:embed="rId7"/>
                          <a:srcRect/>
                          <a:stretch>
                            <a:fillRect/>
                          </a:stretch>
                        </pic:blipFill>
                        <pic:spPr bwMode="auto">
                          <a:xfrm>
                            <a:off x="0" y="0"/>
                            <a:ext cx="1664970" cy="20320"/>
                          </a:xfrm>
                          <a:prstGeom prst="rect">
                            <a:avLst/>
                          </a:prstGeom>
                          <a:noFill/>
                          <a:ln w="9525">
                            <a:noFill/>
                            <a:miter lim="800000"/>
                            <a:headEnd/>
                            <a:tailEnd/>
                          </a:ln>
                        </pic:spPr>
                      </pic:pic>
                    </a:graphicData>
                  </a:graphic>
                </wp:inline>
              </w:drawing>
            </w:r>
          </w:p>
        </w:tc>
        <w:tc>
          <w:tcPr>
            <w:tcW w:w="740" w:type="dxa"/>
          </w:tcPr>
          <w:p w:rsidR="00E95593" w:rsidRPr="0050648A" w:rsidRDefault="00E95593" w:rsidP="00E95593">
            <w:pPr>
              <w:jc w:val="both"/>
              <w:rPr>
                <w:rFonts w:ascii="Times New Roman" w:hAnsi="Times New Roman"/>
                <w:sz w:val="24"/>
                <w:szCs w:val="24"/>
              </w:rPr>
            </w:pPr>
          </w:p>
        </w:tc>
      </w:tr>
      <w:tr w:rsidR="00E95593" w:rsidRPr="0050648A" w:rsidTr="00930C89">
        <w:trPr>
          <w:trHeight w:val="213"/>
          <w:tblCellSpacing w:w="0" w:type="dxa"/>
        </w:trPr>
        <w:tc>
          <w:tcPr>
            <w:tcW w:w="10085" w:type="dxa"/>
            <w:gridSpan w:val="2"/>
            <w:vAlign w:val="center"/>
          </w:tcPr>
          <w:p w:rsidR="00E95593" w:rsidRPr="0050648A" w:rsidRDefault="00E95593" w:rsidP="00E95593">
            <w:pPr>
              <w:spacing w:line="360" w:lineRule="auto"/>
              <w:jc w:val="center"/>
              <w:rPr>
                <w:rFonts w:ascii="Times New Roman" w:hAnsi="Times New Roman"/>
                <w:b/>
                <w:sz w:val="24"/>
                <w:szCs w:val="24"/>
              </w:rPr>
            </w:pPr>
          </w:p>
          <w:p w:rsidR="00E95593" w:rsidRPr="0050648A" w:rsidRDefault="00E95593" w:rsidP="00E95593">
            <w:pPr>
              <w:spacing w:line="360" w:lineRule="auto"/>
              <w:jc w:val="center"/>
              <w:rPr>
                <w:rFonts w:ascii="Times New Roman" w:hAnsi="Times New Roman"/>
                <w:b/>
                <w:sz w:val="24"/>
                <w:szCs w:val="24"/>
              </w:rPr>
            </w:pPr>
            <w:r w:rsidRPr="0050648A">
              <w:rPr>
                <w:rFonts w:ascii="Times New Roman" w:hAnsi="Times New Roman"/>
                <w:b/>
                <w:sz w:val="24"/>
                <w:szCs w:val="24"/>
              </w:rPr>
              <w:t>CONSTITUTION OF THE BHUTAN BASKET BALL FEDERATION 2014</w:t>
            </w:r>
          </w:p>
          <w:p w:rsidR="00E95593" w:rsidRPr="0050648A" w:rsidRDefault="00E95593" w:rsidP="00E95593">
            <w:pPr>
              <w:spacing w:after="0" w:line="360" w:lineRule="auto"/>
              <w:jc w:val="center"/>
              <w:rPr>
                <w:rFonts w:ascii="Times New Roman" w:hAnsi="Times New Roman"/>
                <w:b/>
                <w:sz w:val="24"/>
                <w:szCs w:val="24"/>
              </w:rPr>
            </w:pPr>
          </w:p>
          <w:p w:rsidR="00E95593" w:rsidRPr="0050648A" w:rsidRDefault="00E95593" w:rsidP="00E95593">
            <w:pPr>
              <w:spacing w:after="0" w:line="360" w:lineRule="auto"/>
              <w:jc w:val="center"/>
              <w:rPr>
                <w:rFonts w:ascii="Times New Roman" w:hAnsi="Times New Roman"/>
                <w:b/>
                <w:sz w:val="24"/>
                <w:szCs w:val="24"/>
              </w:rPr>
            </w:pPr>
          </w:p>
          <w:p w:rsidR="00E95593" w:rsidRPr="0050648A" w:rsidRDefault="00E95593" w:rsidP="00E95593">
            <w:pPr>
              <w:spacing w:after="0" w:line="360" w:lineRule="auto"/>
              <w:jc w:val="center"/>
              <w:rPr>
                <w:rFonts w:ascii="Times New Roman" w:hAnsi="Times New Roman"/>
                <w:b/>
                <w:sz w:val="24"/>
                <w:szCs w:val="24"/>
              </w:rPr>
            </w:pPr>
            <w:r w:rsidRPr="0050648A">
              <w:rPr>
                <w:rFonts w:ascii="Times New Roman" w:hAnsi="Times New Roman"/>
                <w:b/>
                <w:sz w:val="24"/>
                <w:szCs w:val="24"/>
              </w:rPr>
              <w:t>ARTICLE 1</w:t>
            </w:r>
          </w:p>
          <w:p w:rsidR="00E95593" w:rsidRPr="0050648A" w:rsidRDefault="00E95593" w:rsidP="00E95593">
            <w:pPr>
              <w:spacing w:after="0" w:line="360" w:lineRule="auto"/>
              <w:jc w:val="center"/>
              <w:rPr>
                <w:rFonts w:ascii="Times New Roman" w:hAnsi="Times New Roman"/>
                <w:b/>
                <w:sz w:val="24"/>
                <w:szCs w:val="24"/>
              </w:rPr>
            </w:pPr>
            <w:r w:rsidRPr="0050648A">
              <w:rPr>
                <w:rFonts w:ascii="Times New Roman" w:hAnsi="Times New Roman"/>
                <w:b/>
                <w:sz w:val="24"/>
                <w:szCs w:val="24"/>
              </w:rPr>
              <w:t>PRELIMINARY</w:t>
            </w:r>
          </w:p>
          <w:p w:rsidR="00E95593" w:rsidRPr="0050648A" w:rsidRDefault="00E95593" w:rsidP="00E95593">
            <w:pPr>
              <w:spacing w:line="360" w:lineRule="auto"/>
              <w:rPr>
                <w:rFonts w:ascii="Times New Roman" w:hAnsi="Times New Roman"/>
                <w:b/>
                <w:sz w:val="24"/>
                <w:szCs w:val="24"/>
              </w:rPr>
            </w:pPr>
            <w:r w:rsidRPr="0050648A">
              <w:rPr>
                <w:rFonts w:ascii="Times New Roman" w:hAnsi="Times New Roman"/>
                <w:b/>
                <w:sz w:val="24"/>
                <w:szCs w:val="24"/>
              </w:rPr>
              <w:t>Short Title</w:t>
            </w:r>
          </w:p>
          <w:p w:rsidR="00E95593" w:rsidRPr="0050648A" w:rsidRDefault="00E95593" w:rsidP="00E95593">
            <w:pPr>
              <w:pStyle w:val="ColorfulList-Accent11"/>
              <w:numPr>
                <w:ilvl w:val="0"/>
                <w:numId w:val="33"/>
              </w:numPr>
              <w:spacing w:line="360" w:lineRule="auto"/>
              <w:jc w:val="both"/>
              <w:rPr>
                <w:rFonts w:ascii="Times New Roman" w:hAnsi="Times New Roman"/>
                <w:sz w:val="24"/>
                <w:szCs w:val="24"/>
              </w:rPr>
            </w:pPr>
            <w:r w:rsidRPr="0050648A">
              <w:rPr>
                <w:rFonts w:ascii="Times New Roman" w:hAnsi="Times New Roman"/>
                <w:sz w:val="24"/>
                <w:szCs w:val="24"/>
              </w:rPr>
              <w:t>This Constitution shall:</w:t>
            </w:r>
          </w:p>
          <w:p w:rsidR="00E95593" w:rsidRPr="0050648A" w:rsidRDefault="00E95593" w:rsidP="00E95593">
            <w:pPr>
              <w:pStyle w:val="ColorfulList-Accent11"/>
              <w:numPr>
                <w:ilvl w:val="0"/>
                <w:numId w:val="2"/>
              </w:numPr>
              <w:spacing w:line="360" w:lineRule="auto"/>
              <w:ind w:left="1260" w:hanging="540"/>
              <w:jc w:val="both"/>
              <w:rPr>
                <w:rFonts w:ascii="Times New Roman" w:hAnsi="Times New Roman"/>
                <w:sz w:val="24"/>
                <w:szCs w:val="24"/>
              </w:rPr>
            </w:pPr>
            <w:r w:rsidRPr="0050648A">
              <w:rPr>
                <w:rFonts w:ascii="Times New Roman" w:hAnsi="Times New Roman"/>
                <w:sz w:val="24"/>
                <w:szCs w:val="24"/>
              </w:rPr>
              <w:t>Be called the Constitution of the Bhutan Basketball Federation 2014; and</w:t>
            </w:r>
          </w:p>
          <w:p w:rsidR="00E95593" w:rsidRPr="0050648A" w:rsidRDefault="00E95593" w:rsidP="00E95593">
            <w:pPr>
              <w:pStyle w:val="ColorfulList-Accent11"/>
              <w:numPr>
                <w:ilvl w:val="0"/>
                <w:numId w:val="2"/>
              </w:numPr>
              <w:spacing w:line="360" w:lineRule="auto"/>
              <w:ind w:left="1260" w:hanging="540"/>
              <w:jc w:val="both"/>
              <w:rPr>
                <w:rFonts w:ascii="Times New Roman" w:hAnsi="Times New Roman"/>
                <w:sz w:val="24"/>
                <w:szCs w:val="24"/>
              </w:rPr>
            </w:pPr>
            <w:r w:rsidRPr="0050648A">
              <w:rPr>
                <w:rFonts w:ascii="Times New Roman" w:hAnsi="Times New Roman"/>
                <w:sz w:val="24"/>
                <w:szCs w:val="24"/>
              </w:rPr>
              <w:t>Come into force on the ……. Day of the ……. Month of the Wood Male Horse Year of the Bhutanese Calendar corresponding to …… Day of the …… Month of 2014.</w:t>
            </w:r>
          </w:p>
          <w:p w:rsidR="00E95593" w:rsidRPr="0050648A" w:rsidRDefault="00E95593" w:rsidP="00E95593">
            <w:pPr>
              <w:spacing w:line="360" w:lineRule="auto"/>
              <w:rPr>
                <w:rFonts w:ascii="Times New Roman" w:hAnsi="Times New Roman"/>
                <w:b/>
                <w:sz w:val="24"/>
                <w:szCs w:val="24"/>
              </w:rPr>
            </w:pPr>
            <w:r w:rsidRPr="0050648A">
              <w:rPr>
                <w:rFonts w:ascii="Times New Roman" w:hAnsi="Times New Roman"/>
                <w:b/>
                <w:sz w:val="24"/>
                <w:szCs w:val="24"/>
              </w:rPr>
              <w:t>Name and Office</w:t>
            </w:r>
          </w:p>
          <w:p w:rsidR="00E95593" w:rsidRPr="0050648A" w:rsidRDefault="00E95593" w:rsidP="00E95593">
            <w:pPr>
              <w:pStyle w:val="ColorfulList-Accent11"/>
              <w:numPr>
                <w:ilvl w:val="0"/>
                <w:numId w:val="33"/>
              </w:numPr>
              <w:spacing w:line="360" w:lineRule="auto"/>
              <w:jc w:val="both"/>
              <w:rPr>
                <w:rFonts w:ascii="Times New Roman" w:hAnsi="Times New Roman"/>
                <w:sz w:val="24"/>
                <w:szCs w:val="24"/>
              </w:rPr>
            </w:pPr>
            <w:r w:rsidRPr="0050648A">
              <w:rPr>
                <w:rFonts w:ascii="Times New Roman" w:hAnsi="Times New Roman"/>
                <w:sz w:val="24"/>
                <w:szCs w:val="24"/>
              </w:rPr>
              <w:t>The name of the Federation shall be</w:t>
            </w:r>
            <w:r w:rsidR="0091755E">
              <w:rPr>
                <w:rFonts w:ascii="Times New Roman" w:hAnsi="Times New Roman"/>
                <w:sz w:val="24"/>
                <w:szCs w:val="24"/>
              </w:rPr>
              <w:t xml:space="preserve"> the</w:t>
            </w:r>
            <w:r w:rsidRPr="0050648A">
              <w:rPr>
                <w:rFonts w:ascii="Times New Roman" w:hAnsi="Times New Roman"/>
                <w:sz w:val="24"/>
                <w:szCs w:val="24"/>
              </w:rPr>
              <w:t xml:space="preserve"> Bhutan Basketball Federation, hereinafter referred to as </w:t>
            </w:r>
            <w:r w:rsidR="0091755E">
              <w:rPr>
                <w:rFonts w:ascii="Times New Roman" w:hAnsi="Times New Roman"/>
                <w:sz w:val="24"/>
                <w:szCs w:val="24"/>
              </w:rPr>
              <w:t xml:space="preserve">the </w:t>
            </w:r>
            <w:r w:rsidRPr="0050648A">
              <w:rPr>
                <w:rFonts w:ascii="Times New Roman" w:hAnsi="Times New Roman"/>
                <w:sz w:val="24"/>
                <w:szCs w:val="24"/>
              </w:rPr>
              <w:t xml:space="preserve">Federation, and its head office shall be located at the </w:t>
            </w:r>
            <w:r w:rsidR="00DF5B10" w:rsidRPr="0050648A">
              <w:rPr>
                <w:rFonts w:ascii="Times New Roman" w:hAnsi="Times New Roman"/>
                <w:sz w:val="24"/>
                <w:szCs w:val="24"/>
              </w:rPr>
              <w:t>Changlimithang</w:t>
            </w:r>
            <w:r w:rsidRPr="0050648A">
              <w:rPr>
                <w:rFonts w:ascii="Times New Roman" w:hAnsi="Times New Roman"/>
                <w:sz w:val="24"/>
                <w:szCs w:val="24"/>
              </w:rPr>
              <w:t xml:space="preserve"> Stadium Complex in Thimphu, Bhutan.</w:t>
            </w:r>
          </w:p>
          <w:p w:rsidR="00E95593" w:rsidRPr="0050648A" w:rsidRDefault="00E95593" w:rsidP="00E95593">
            <w:pPr>
              <w:spacing w:line="360" w:lineRule="auto"/>
              <w:rPr>
                <w:rFonts w:ascii="Times New Roman" w:hAnsi="Times New Roman"/>
                <w:b/>
                <w:sz w:val="24"/>
                <w:szCs w:val="24"/>
              </w:rPr>
            </w:pPr>
            <w:r w:rsidRPr="0050648A">
              <w:rPr>
                <w:rFonts w:ascii="Times New Roman" w:hAnsi="Times New Roman"/>
                <w:b/>
                <w:sz w:val="24"/>
                <w:szCs w:val="24"/>
              </w:rPr>
              <w:t>Autonomy of Federation</w:t>
            </w:r>
          </w:p>
          <w:p w:rsidR="00E95593" w:rsidRPr="0050648A" w:rsidRDefault="00E95593" w:rsidP="00E95593">
            <w:pPr>
              <w:pStyle w:val="ColorfulList-Accent11"/>
              <w:numPr>
                <w:ilvl w:val="0"/>
                <w:numId w:val="33"/>
              </w:numPr>
              <w:spacing w:line="360" w:lineRule="auto"/>
              <w:jc w:val="both"/>
              <w:rPr>
                <w:rFonts w:ascii="Times New Roman" w:hAnsi="Times New Roman"/>
                <w:sz w:val="24"/>
                <w:szCs w:val="24"/>
              </w:rPr>
            </w:pPr>
            <w:r w:rsidRPr="0050648A">
              <w:rPr>
                <w:rFonts w:ascii="Times New Roman" w:hAnsi="Times New Roman"/>
                <w:sz w:val="24"/>
                <w:szCs w:val="24"/>
              </w:rPr>
              <w:t>The Federation shall be autonomous in its governance of the sport of Basketball and it shall independently determine and control all matters central to such governance and shall not delegate such determination and control unless specified otherwise in this Constitution.</w:t>
            </w:r>
          </w:p>
          <w:p w:rsidR="00E95593" w:rsidRPr="0050648A" w:rsidRDefault="00E95593" w:rsidP="00E95593">
            <w:pPr>
              <w:pStyle w:val="ColorfulList-Accent11"/>
              <w:spacing w:line="360" w:lineRule="auto"/>
              <w:jc w:val="both"/>
              <w:rPr>
                <w:rFonts w:ascii="Times New Roman" w:hAnsi="Times New Roman"/>
                <w:sz w:val="24"/>
                <w:szCs w:val="24"/>
              </w:rPr>
            </w:pPr>
            <w:r w:rsidRPr="0050648A">
              <w:rPr>
                <w:rFonts w:ascii="Times New Roman" w:hAnsi="Times New Roman"/>
                <w:sz w:val="24"/>
                <w:szCs w:val="24"/>
              </w:rPr>
              <w:t>Further, the Federation shall have a distinct legal personality, and be capable of doing all such things and entering into all transactions as are incidental or conducive to the exercise or performance of its functions under this Constitution.</w:t>
            </w:r>
          </w:p>
          <w:p w:rsidR="00E95593" w:rsidRPr="0050648A" w:rsidRDefault="00E95593" w:rsidP="00E95593">
            <w:pPr>
              <w:pStyle w:val="ColorfulList-Accent11"/>
              <w:spacing w:line="360" w:lineRule="auto"/>
              <w:jc w:val="both"/>
              <w:rPr>
                <w:rFonts w:ascii="Times New Roman" w:hAnsi="Times New Roman"/>
                <w:sz w:val="24"/>
                <w:szCs w:val="24"/>
              </w:rPr>
            </w:pPr>
          </w:p>
          <w:p w:rsidR="00E95593" w:rsidRPr="0050648A" w:rsidRDefault="00E95593" w:rsidP="00E95593">
            <w:pPr>
              <w:pStyle w:val="ColorfulList-Accent11"/>
              <w:spacing w:line="360" w:lineRule="auto"/>
              <w:jc w:val="both"/>
              <w:rPr>
                <w:rFonts w:ascii="Times New Roman" w:hAnsi="Times New Roman"/>
                <w:sz w:val="24"/>
                <w:szCs w:val="24"/>
              </w:rPr>
            </w:pPr>
          </w:p>
          <w:p w:rsidR="00E95593" w:rsidRPr="0050648A" w:rsidRDefault="00E95593" w:rsidP="00E95593">
            <w:pPr>
              <w:spacing w:line="360" w:lineRule="auto"/>
              <w:rPr>
                <w:rFonts w:ascii="Times New Roman" w:hAnsi="Times New Roman"/>
                <w:b/>
                <w:sz w:val="24"/>
                <w:szCs w:val="24"/>
              </w:rPr>
            </w:pPr>
            <w:r w:rsidRPr="0050648A">
              <w:rPr>
                <w:rFonts w:ascii="Times New Roman" w:hAnsi="Times New Roman"/>
                <w:b/>
                <w:sz w:val="24"/>
                <w:szCs w:val="24"/>
              </w:rPr>
              <w:lastRenderedPageBreak/>
              <w:t>Authority of the Federation</w:t>
            </w:r>
          </w:p>
          <w:p w:rsidR="00E95593" w:rsidRPr="0050648A" w:rsidRDefault="00E95593" w:rsidP="00E95593">
            <w:pPr>
              <w:pStyle w:val="ColorfulList-Accent11"/>
              <w:numPr>
                <w:ilvl w:val="0"/>
                <w:numId w:val="33"/>
              </w:numPr>
              <w:spacing w:line="360" w:lineRule="auto"/>
              <w:jc w:val="both"/>
              <w:rPr>
                <w:rFonts w:ascii="Times New Roman" w:hAnsi="Times New Roman"/>
                <w:b/>
                <w:sz w:val="24"/>
                <w:szCs w:val="24"/>
              </w:rPr>
            </w:pPr>
            <w:r w:rsidRPr="0050648A">
              <w:rPr>
                <w:rFonts w:ascii="Times New Roman" w:hAnsi="Times New Roman"/>
                <w:sz w:val="24"/>
                <w:szCs w:val="24"/>
              </w:rPr>
              <w:t>The Federation shall have authority to:</w:t>
            </w:r>
          </w:p>
          <w:p w:rsidR="00E95593" w:rsidRPr="0050648A" w:rsidRDefault="00E95593" w:rsidP="00E95593">
            <w:pPr>
              <w:pStyle w:val="ColorfulList-Accent11"/>
              <w:numPr>
                <w:ilvl w:val="0"/>
                <w:numId w:val="6"/>
              </w:numPr>
              <w:spacing w:line="360" w:lineRule="auto"/>
              <w:jc w:val="both"/>
              <w:rPr>
                <w:rFonts w:ascii="Times New Roman" w:hAnsi="Times New Roman"/>
                <w:sz w:val="24"/>
                <w:szCs w:val="24"/>
              </w:rPr>
            </w:pPr>
            <w:r w:rsidRPr="0050648A">
              <w:rPr>
                <w:rFonts w:ascii="Times New Roman" w:hAnsi="Times New Roman"/>
                <w:sz w:val="24"/>
                <w:szCs w:val="24"/>
              </w:rPr>
              <w:t xml:space="preserve">Represent Bhutan in F.I.B.A, FIBA Asia and SABA;                                                      </w:t>
            </w:r>
          </w:p>
          <w:p w:rsidR="00E95593" w:rsidRPr="0050648A" w:rsidRDefault="00E95593" w:rsidP="00E95593">
            <w:pPr>
              <w:pStyle w:val="ColorfulList-Accent11"/>
              <w:numPr>
                <w:ilvl w:val="0"/>
                <w:numId w:val="6"/>
              </w:numPr>
              <w:spacing w:line="360" w:lineRule="auto"/>
              <w:jc w:val="both"/>
              <w:rPr>
                <w:rFonts w:ascii="Times New Roman" w:hAnsi="Times New Roman"/>
                <w:sz w:val="24"/>
                <w:szCs w:val="24"/>
              </w:rPr>
            </w:pPr>
            <w:r w:rsidRPr="0050648A">
              <w:rPr>
                <w:rFonts w:ascii="Times New Roman" w:hAnsi="Times New Roman"/>
                <w:sz w:val="24"/>
                <w:szCs w:val="24"/>
              </w:rPr>
              <w:t>Establish national goals and encourage the attainment of these goals in the sport of Basketball;</w:t>
            </w:r>
          </w:p>
          <w:p w:rsidR="00E95593" w:rsidRPr="0050648A" w:rsidRDefault="00E95593" w:rsidP="00E95593">
            <w:pPr>
              <w:pStyle w:val="ColorfulList-Accent11"/>
              <w:numPr>
                <w:ilvl w:val="0"/>
                <w:numId w:val="6"/>
              </w:numPr>
              <w:spacing w:line="360" w:lineRule="auto"/>
              <w:jc w:val="both"/>
              <w:rPr>
                <w:rFonts w:ascii="Times New Roman" w:hAnsi="Times New Roman"/>
                <w:sz w:val="24"/>
                <w:szCs w:val="24"/>
              </w:rPr>
            </w:pPr>
            <w:r w:rsidRPr="0050648A">
              <w:rPr>
                <w:rFonts w:ascii="Times New Roman" w:hAnsi="Times New Roman"/>
                <w:sz w:val="24"/>
                <w:szCs w:val="24"/>
              </w:rPr>
              <w:t>Serve as the coordinating body for activity in the sport of Basketball in Bhutan;</w:t>
            </w:r>
          </w:p>
          <w:p w:rsidR="00E95593" w:rsidRPr="0050648A" w:rsidRDefault="00E95593" w:rsidP="00E95593">
            <w:pPr>
              <w:pStyle w:val="ColorfulList-Accent11"/>
              <w:numPr>
                <w:ilvl w:val="0"/>
                <w:numId w:val="6"/>
              </w:numPr>
              <w:spacing w:line="360" w:lineRule="auto"/>
              <w:jc w:val="both"/>
              <w:rPr>
                <w:rFonts w:ascii="Times New Roman" w:hAnsi="Times New Roman"/>
                <w:sz w:val="24"/>
                <w:szCs w:val="24"/>
              </w:rPr>
            </w:pPr>
            <w:r w:rsidRPr="0050648A">
              <w:rPr>
                <w:rFonts w:ascii="Times New Roman" w:hAnsi="Times New Roman"/>
                <w:sz w:val="24"/>
                <w:szCs w:val="24"/>
              </w:rPr>
              <w:t>Conduct competitions in the sport of Basketball, including national championships and international competitions;</w:t>
            </w:r>
          </w:p>
          <w:p w:rsidR="00E95593" w:rsidRPr="0050648A" w:rsidRDefault="00E95593" w:rsidP="00E95593">
            <w:pPr>
              <w:pStyle w:val="ColorfulList-Accent11"/>
              <w:numPr>
                <w:ilvl w:val="0"/>
                <w:numId w:val="6"/>
              </w:numPr>
              <w:spacing w:line="360" w:lineRule="auto"/>
              <w:jc w:val="both"/>
              <w:rPr>
                <w:rFonts w:ascii="Times New Roman" w:hAnsi="Times New Roman"/>
                <w:sz w:val="24"/>
                <w:szCs w:val="24"/>
              </w:rPr>
            </w:pPr>
            <w:r w:rsidRPr="0050648A">
              <w:rPr>
                <w:rFonts w:ascii="Times New Roman" w:hAnsi="Times New Roman"/>
                <w:sz w:val="24"/>
                <w:szCs w:val="24"/>
              </w:rPr>
              <w:t xml:space="preserve">Establish procedures for the determination of eligibility standards for participation in such competitions; </w:t>
            </w:r>
          </w:p>
          <w:p w:rsidR="00E95593" w:rsidRPr="0050648A" w:rsidRDefault="00E95593" w:rsidP="00E95593">
            <w:pPr>
              <w:pStyle w:val="ColorfulList-Accent11"/>
              <w:numPr>
                <w:ilvl w:val="0"/>
                <w:numId w:val="6"/>
              </w:numPr>
              <w:spacing w:line="360" w:lineRule="auto"/>
              <w:jc w:val="both"/>
              <w:rPr>
                <w:rFonts w:ascii="Times New Roman" w:hAnsi="Times New Roman"/>
                <w:sz w:val="24"/>
                <w:szCs w:val="24"/>
              </w:rPr>
            </w:pPr>
            <w:r w:rsidRPr="0050648A">
              <w:rPr>
                <w:rFonts w:ascii="Times New Roman" w:hAnsi="Times New Roman"/>
                <w:sz w:val="24"/>
                <w:szCs w:val="24"/>
              </w:rPr>
              <w:t>Designate individuals and teams to represent Bhutan in international Competitions</w:t>
            </w:r>
            <w:r w:rsidR="00AA3890">
              <w:rPr>
                <w:rFonts w:ascii="Times New Roman" w:hAnsi="Times New Roman"/>
                <w:sz w:val="24"/>
                <w:szCs w:val="24"/>
              </w:rPr>
              <w:t xml:space="preserve"> in the sport of Basketball.</w:t>
            </w:r>
          </w:p>
          <w:p w:rsidR="00E95593" w:rsidRPr="0050648A" w:rsidRDefault="00E95593" w:rsidP="00E95593">
            <w:pPr>
              <w:pStyle w:val="ColorfulList-Accent11"/>
              <w:spacing w:line="360" w:lineRule="auto"/>
              <w:ind w:left="1170"/>
              <w:jc w:val="both"/>
              <w:rPr>
                <w:rFonts w:ascii="Times New Roman" w:hAnsi="Times New Roman"/>
                <w:sz w:val="24"/>
                <w:szCs w:val="24"/>
              </w:rPr>
            </w:pPr>
          </w:p>
          <w:p w:rsidR="00E95593" w:rsidRPr="0050648A" w:rsidRDefault="00E95593" w:rsidP="00E95593">
            <w:pPr>
              <w:pStyle w:val="ColorfulList-Accent11"/>
              <w:spacing w:after="0" w:line="360" w:lineRule="auto"/>
              <w:jc w:val="center"/>
              <w:rPr>
                <w:rFonts w:ascii="Times New Roman" w:hAnsi="Times New Roman"/>
                <w:b/>
                <w:sz w:val="24"/>
                <w:szCs w:val="24"/>
              </w:rPr>
            </w:pPr>
            <w:r w:rsidRPr="0050648A">
              <w:rPr>
                <w:rFonts w:ascii="Times New Roman" w:hAnsi="Times New Roman"/>
                <w:b/>
                <w:sz w:val="24"/>
                <w:szCs w:val="24"/>
              </w:rPr>
              <w:t>ARTICLE 2</w:t>
            </w:r>
          </w:p>
          <w:p w:rsidR="00E95593" w:rsidRPr="0050648A" w:rsidRDefault="00E95593" w:rsidP="00E95593">
            <w:pPr>
              <w:pStyle w:val="ColorfulList-Accent11"/>
              <w:spacing w:after="0" w:line="360" w:lineRule="auto"/>
              <w:jc w:val="center"/>
              <w:rPr>
                <w:rFonts w:ascii="Times New Roman" w:hAnsi="Times New Roman"/>
                <w:b/>
                <w:sz w:val="24"/>
                <w:szCs w:val="24"/>
              </w:rPr>
            </w:pPr>
            <w:r w:rsidRPr="0050648A">
              <w:rPr>
                <w:rFonts w:ascii="Times New Roman" w:hAnsi="Times New Roman"/>
                <w:b/>
                <w:sz w:val="24"/>
                <w:szCs w:val="24"/>
              </w:rPr>
              <w:t>VISSION, MISSION AND AIMS AND OBJECTIVES</w:t>
            </w:r>
          </w:p>
          <w:p w:rsidR="00E95593" w:rsidRPr="0050648A" w:rsidRDefault="00E95593" w:rsidP="00E95593">
            <w:pPr>
              <w:pStyle w:val="ColorfulList-Accent11"/>
              <w:spacing w:after="0" w:line="360" w:lineRule="auto"/>
              <w:jc w:val="center"/>
              <w:rPr>
                <w:rFonts w:ascii="Times New Roman" w:hAnsi="Times New Roman"/>
                <w:b/>
                <w:sz w:val="24"/>
                <w:szCs w:val="24"/>
              </w:rPr>
            </w:pPr>
          </w:p>
          <w:p w:rsidR="00E95593" w:rsidRPr="0050648A" w:rsidRDefault="00E95593" w:rsidP="00E95593">
            <w:pPr>
              <w:spacing w:line="360" w:lineRule="auto"/>
              <w:rPr>
                <w:rFonts w:ascii="Times New Roman" w:hAnsi="Times New Roman"/>
                <w:b/>
                <w:sz w:val="24"/>
                <w:szCs w:val="24"/>
              </w:rPr>
            </w:pPr>
            <w:r w:rsidRPr="0050648A">
              <w:rPr>
                <w:rFonts w:ascii="Times New Roman" w:hAnsi="Times New Roman"/>
                <w:b/>
                <w:sz w:val="24"/>
                <w:szCs w:val="24"/>
              </w:rPr>
              <w:t>Vision of the Federation</w:t>
            </w:r>
          </w:p>
          <w:p w:rsidR="00E95593" w:rsidRPr="0050648A" w:rsidRDefault="00E95593" w:rsidP="00E95593">
            <w:pPr>
              <w:pStyle w:val="ColorfulList-Accent11"/>
              <w:numPr>
                <w:ilvl w:val="0"/>
                <w:numId w:val="34"/>
              </w:numPr>
              <w:spacing w:line="360" w:lineRule="auto"/>
              <w:jc w:val="both"/>
              <w:rPr>
                <w:rFonts w:ascii="Times New Roman" w:hAnsi="Times New Roman"/>
                <w:sz w:val="24"/>
                <w:szCs w:val="24"/>
              </w:rPr>
            </w:pPr>
            <w:r w:rsidRPr="0050648A">
              <w:rPr>
                <w:rFonts w:ascii="Times New Roman" w:hAnsi="Times New Roman"/>
                <w:sz w:val="24"/>
                <w:szCs w:val="24"/>
              </w:rPr>
              <w:t>The Vision of the Federation shall be to make the sport of Basketball the most popular game in the Country.</w:t>
            </w:r>
          </w:p>
          <w:p w:rsidR="00E95593" w:rsidRPr="0050648A" w:rsidRDefault="00E95593" w:rsidP="00E95593">
            <w:pPr>
              <w:spacing w:line="360" w:lineRule="auto"/>
              <w:rPr>
                <w:rFonts w:ascii="Times New Roman" w:hAnsi="Times New Roman"/>
                <w:b/>
                <w:sz w:val="24"/>
                <w:szCs w:val="24"/>
              </w:rPr>
            </w:pPr>
            <w:r w:rsidRPr="0050648A">
              <w:rPr>
                <w:rFonts w:ascii="Times New Roman" w:hAnsi="Times New Roman"/>
                <w:b/>
                <w:sz w:val="24"/>
                <w:szCs w:val="24"/>
              </w:rPr>
              <w:t>Missions of the Federation</w:t>
            </w:r>
          </w:p>
          <w:p w:rsidR="00E95593" w:rsidRPr="0050648A" w:rsidRDefault="00E95593" w:rsidP="00E95593">
            <w:pPr>
              <w:pStyle w:val="ColorfulList-Accent11"/>
              <w:numPr>
                <w:ilvl w:val="0"/>
                <w:numId w:val="34"/>
              </w:numPr>
              <w:spacing w:line="360" w:lineRule="auto"/>
              <w:jc w:val="both"/>
              <w:rPr>
                <w:rFonts w:ascii="Times New Roman" w:hAnsi="Times New Roman"/>
                <w:color w:val="000000"/>
                <w:sz w:val="24"/>
                <w:szCs w:val="24"/>
              </w:rPr>
            </w:pPr>
            <w:r w:rsidRPr="0050648A">
              <w:rPr>
                <w:rFonts w:ascii="Times New Roman" w:hAnsi="Times New Roman"/>
                <w:color w:val="000000"/>
                <w:sz w:val="24"/>
                <w:szCs w:val="24"/>
              </w:rPr>
              <w:t xml:space="preserve">The Missions of the Federation, </w:t>
            </w:r>
            <w:r w:rsidRPr="0050648A">
              <w:rPr>
                <w:rFonts w:ascii="Times New Roman" w:hAnsi="Times New Roman"/>
                <w:i/>
                <w:color w:val="000000"/>
                <w:sz w:val="24"/>
                <w:szCs w:val="24"/>
              </w:rPr>
              <w:t>inter alia</w:t>
            </w:r>
            <w:r w:rsidRPr="0050648A">
              <w:rPr>
                <w:rFonts w:ascii="Times New Roman" w:hAnsi="Times New Roman"/>
                <w:color w:val="000000"/>
                <w:sz w:val="24"/>
                <w:szCs w:val="24"/>
              </w:rPr>
              <w:t>, are to:</w:t>
            </w:r>
          </w:p>
          <w:p w:rsidR="00E95593" w:rsidRPr="0050648A" w:rsidRDefault="00E95593" w:rsidP="00E95593">
            <w:pPr>
              <w:pStyle w:val="ColorfulList-Accent11"/>
              <w:numPr>
                <w:ilvl w:val="0"/>
                <w:numId w:val="3"/>
              </w:numPr>
              <w:spacing w:line="360" w:lineRule="auto"/>
              <w:jc w:val="both"/>
              <w:rPr>
                <w:rFonts w:ascii="Times New Roman" w:hAnsi="Times New Roman"/>
                <w:b/>
                <w:sz w:val="24"/>
                <w:szCs w:val="24"/>
              </w:rPr>
            </w:pPr>
            <w:r w:rsidRPr="0050648A">
              <w:rPr>
                <w:rFonts w:ascii="Times New Roman" w:hAnsi="Times New Roman"/>
                <w:color w:val="000000"/>
                <w:sz w:val="24"/>
                <w:szCs w:val="24"/>
              </w:rPr>
              <w:t>Promote the sport of Basketball in the country;</w:t>
            </w:r>
          </w:p>
          <w:p w:rsidR="00E95593" w:rsidRPr="0050648A" w:rsidRDefault="00E95593" w:rsidP="00E95593">
            <w:pPr>
              <w:pStyle w:val="ColorfulList-Accent11"/>
              <w:numPr>
                <w:ilvl w:val="0"/>
                <w:numId w:val="3"/>
              </w:numPr>
              <w:spacing w:line="360" w:lineRule="auto"/>
              <w:jc w:val="both"/>
              <w:rPr>
                <w:rFonts w:ascii="Times New Roman" w:hAnsi="Times New Roman"/>
                <w:b/>
                <w:sz w:val="24"/>
                <w:szCs w:val="24"/>
              </w:rPr>
            </w:pPr>
            <w:r w:rsidRPr="0050648A">
              <w:rPr>
                <w:rFonts w:ascii="Times New Roman" w:hAnsi="Times New Roman"/>
                <w:color w:val="000000"/>
                <w:sz w:val="24"/>
                <w:szCs w:val="24"/>
              </w:rPr>
              <w:t>Inculcate a spirit of sportsmanship and sporting excellence among Bhutanese;</w:t>
            </w:r>
          </w:p>
          <w:p w:rsidR="00E95593" w:rsidRPr="0050648A" w:rsidRDefault="00E95593" w:rsidP="00E95593">
            <w:pPr>
              <w:pStyle w:val="ColorfulList-Accent11"/>
              <w:numPr>
                <w:ilvl w:val="0"/>
                <w:numId w:val="3"/>
              </w:numPr>
              <w:spacing w:line="360" w:lineRule="auto"/>
              <w:jc w:val="both"/>
              <w:rPr>
                <w:rFonts w:ascii="Times New Roman" w:hAnsi="Times New Roman"/>
                <w:b/>
                <w:sz w:val="24"/>
                <w:szCs w:val="24"/>
              </w:rPr>
            </w:pPr>
            <w:r w:rsidRPr="0050648A">
              <w:rPr>
                <w:rFonts w:ascii="Times New Roman" w:hAnsi="Times New Roman"/>
                <w:color w:val="000000"/>
                <w:sz w:val="24"/>
                <w:szCs w:val="24"/>
              </w:rPr>
              <w:t>Help in the advancement of a healthy sporting population;</w:t>
            </w:r>
          </w:p>
          <w:p w:rsidR="00E95593" w:rsidRPr="0050648A" w:rsidRDefault="00E95593" w:rsidP="00E95593">
            <w:pPr>
              <w:pStyle w:val="ColorfulList-Accent11"/>
              <w:numPr>
                <w:ilvl w:val="0"/>
                <w:numId w:val="3"/>
              </w:numPr>
              <w:spacing w:line="360" w:lineRule="auto"/>
              <w:jc w:val="both"/>
              <w:rPr>
                <w:rFonts w:ascii="Times New Roman" w:hAnsi="Times New Roman"/>
                <w:b/>
                <w:sz w:val="24"/>
                <w:szCs w:val="24"/>
              </w:rPr>
            </w:pPr>
            <w:r w:rsidRPr="0050648A">
              <w:rPr>
                <w:rFonts w:ascii="Times New Roman" w:hAnsi="Times New Roman"/>
                <w:color w:val="000000"/>
                <w:sz w:val="24"/>
                <w:szCs w:val="24"/>
              </w:rPr>
              <w:t>Increase access to the sport through development of appropriate infrastructure, programs, camps, clinics and other activities;</w:t>
            </w:r>
          </w:p>
          <w:p w:rsidR="00E95593" w:rsidRPr="0050648A" w:rsidRDefault="00E95593" w:rsidP="00E95593">
            <w:pPr>
              <w:pStyle w:val="ColorfulList-Accent11"/>
              <w:numPr>
                <w:ilvl w:val="0"/>
                <w:numId w:val="3"/>
              </w:numPr>
              <w:spacing w:line="360" w:lineRule="auto"/>
              <w:jc w:val="both"/>
              <w:rPr>
                <w:rFonts w:ascii="Times New Roman" w:hAnsi="Times New Roman"/>
                <w:b/>
                <w:sz w:val="24"/>
                <w:szCs w:val="24"/>
              </w:rPr>
            </w:pPr>
            <w:r w:rsidRPr="0050648A">
              <w:rPr>
                <w:rFonts w:ascii="Times New Roman" w:hAnsi="Times New Roman"/>
                <w:color w:val="000000"/>
                <w:sz w:val="24"/>
                <w:szCs w:val="24"/>
              </w:rPr>
              <w:t xml:space="preserve">Govern and enhance the sport of basketball in the country, and ensure uniformity in the </w:t>
            </w:r>
            <w:r w:rsidRPr="0050648A">
              <w:rPr>
                <w:rFonts w:ascii="Times New Roman" w:hAnsi="Times New Roman"/>
                <w:color w:val="000000"/>
                <w:sz w:val="24"/>
                <w:szCs w:val="24"/>
              </w:rPr>
              <w:lastRenderedPageBreak/>
              <w:t>application of rules throughout the country;</w:t>
            </w:r>
          </w:p>
          <w:p w:rsidR="00E95593" w:rsidRPr="0050648A" w:rsidRDefault="0091755E" w:rsidP="00E95593">
            <w:pPr>
              <w:pStyle w:val="ColorfulList-Accent11"/>
              <w:numPr>
                <w:ilvl w:val="0"/>
                <w:numId w:val="3"/>
              </w:numPr>
              <w:spacing w:line="360" w:lineRule="auto"/>
              <w:jc w:val="both"/>
              <w:rPr>
                <w:rFonts w:ascii="Times New Roman" w:hAnsi="Times New Roman"/>
                <w:b/>
                <w:sz w:val="24"/>
                <w:szCs w:val="24"/>
              </w:rPr>
            </w:pPr>
            <w:r>
              <w:rPr>
                <w:rFonts w:ascii="Times New Roman" w:hAnsi="Times New Roman"/>
                <w:color w:val="000000"/>
                <w:sz w:val="24"/>
                <w:szCs w:val="24"/>
              </w:rPr>
              <w:t>Attract talented youth</w:t>
            </w:r>
            <w:r w:rsidR="00E95593" w:rsidRPr="0050648A">
              <w:rPr>
                <w:rFonts w:ascii="Times New Roman" w:hAnsi="Times New Roman"/>
                <w:color w:val="000000"/>
                <w:sz w:val="24"/>
                <w:szCs w:val="24"/>
              </w:rPr>
              <w:t xml:space="preserve"> to the sport and thereby develop a national team that excels not only in regional but</w:t>
            </w:r>
            <w:r>
              <w:rPr>
                <w:rFonts w:ascii="Times New Roman" w:hAnsi="Times New Roman"/>
                <w:color w:val="000000"/>
                <w:sz w:val="24"/>
                <w:szCs w:val="24"/>
              </w:rPr>
              <w:t xml:space="preserve"> also</w:t>
            </w:r>
            <w:r w:rsidR="00E95593" w:rsidRPr="0050648A">
              <w:rPr>
                <w:rFonts w:ascii="Times New Roman" w:hAnsi="Times New Roman"/>
                <w:color w:val="000000"/>
                <w:sz w:val="24"/>
                <w:szCs w:val="24"/>
              </w:rPr>
              <w:t xml:space="preserve"> in international  events; and</w:t>
            </w:r>
          </w:p>
          <w:p w:rsidR="00E95593" w:rsidRPr="0050648A" w:rsidRDefault="00E95593" w:rsidP="00E95593">
            <w:pPr>
              <w:pStyle w:val="ColorfulList-Accent11"/>
              <w:numPr>
                <w:ilvl w:val="0"/>
                <w:numId w:val="3"/>
              </w:numPr>
              <w:spacing w:line="360" w:lineRule="auto"/>
              <w:jc w:val="both"/>
              <w:rPr>
                <w:rFonts w:ascii="Times New Roman" w:hAnsi="Times New Roman"/>
                <w:b/>
                <w:sz w:val="24"/>
                <w:szCs w:val="24"/>
              </w:rPr>
            </w:pPr>
            <w:r w:rsidRPr="0050648A">
              <w:rPr>
                <w:rFonts w:ascii="Times New Roman" w:hAnsi="Times New Roman"/>
                <w:color w:val="000000"/>
                <w:sz w:val="24"/>
                <w:szCs w:val="24"/>
              </w:rPr>
              <w:t>Produce sufficient numbers of professionally certified coaches, referees and of</w:t>
            </w:r>
            <w:r w:rsidR="0091755E">
              <w:rPr>
                <w:rFonts w:ascii="Times New Roman" w:hAnsi="Times New Roman"/>
                <w:color w:val="000000"/>
                <w:sz w:val="24"/>
                <w:szCs w:val="24"/>
              </w:rPr>
              <w:t>ficials for the sport of Basketb</w:t>
            </w:r>
            <w:r w:rsidRPr="0050648A">
              <w:rPr>
                <w:rFonts w:ascii="Times New Roman" w:hAnsi="Times New Roman"/>
                <w:color w:val="000000"/>
                <w:sz w:val="24"/>
                <w:szCs w:val="24"/>
              </w:rPr>
              <w:t xml:space="preserve">all. </w:t>
            </w:r>
          </w:p>
          <w:p w:rsidR="00E95593" w:rsidRPr="0050648A" w:rsidRDefault="00E95593" w:rsidP="00E95593">
            <w:pPr>
              <w:spacing w:line="360" w:lineRule="auto"/>
              <w:rPr>
                <w:rFonts w:ascii="Times New Roman" w:hAnsi="Times New Roman"/>
                <w:b/>
                <w:sz w:val="24"/>
                <w:szCs w:val="24"/>
              </w:rPr>
            </w:pPr>
            <w:r w:rsidRPr="0050648A">
              <w:rPr>
                <w:rFonts w:ascii="Times New Roman" w:hAnsi="Times New Roman"/>
                <w:b/>
                <w:sz w:val="24"/>
                <w:szCs w:val="24"/>
              </w:rPr>
              <w:t>Aims And Objectives of the Federation</w:t>
            </w:r>
          </w:p>
          <w:p w:rsidR="00E95593" w:rsidRPr="0050648A" w:rsidRDefault="00E95593" w:rsidP="00E95593">
            <w:pPr>
              <w:pStyle w:val="ColorfulList-Accent11"/>
              <w:numPr>
                <w:ilvl w:val="0"/>
                <w:numId w:val="34"/>
              </w:numPr>
              <w:spacing w:line="360" w:lineRule="auto"/>
              <w:jc w:val="both"/>
              <w:rPr>
                <w:rFonts w:ascii="Times New Roman" w:hAnsi="Times New Roman"/>
                <w:b/>
                <w:sz w:val="24"/>
                <w:szCs w:val="24"/>
              </w:rPr>
            </w:pPr>
            <w:r w:rsidRPr="0050648A">
              <w:rPr>
                <w:rFonts w:ascii="Times New Roman" w:hAnsi="Times New Roman"/>
                <w:color w:val="000000"/>
                <w:sz w:val="24"/>
                <w:szCs w:val="24"/>
              </w:rPr>
              <w:t>The</w:t>
            </w:r>
            <w:r w:rsidRPr="0050648A">
              <w:rPr>
                <w:rFonts w:ascii="Times New Roman" w:hAnsi="Times New Roman"/>
                <w:sz w:val="24"/>
                <w:szCs w:val="24"/>
              </w:rPr>
              <w:t xml:space="preserve"> aims and objectives of the Federation shall be to act as the national governing body for the sport of Basketball in Bhutan and in such connection, to be recognized as such by the Bhutan Olympic Committee, and to act as the F</w:t>
            </w:r>
            <w:r w:rsidR="0091755E">
              <w:rPr>
                <w:rFonts w:ascii="Times New Roman" w:hAnsi="Times New Roman"/>
                <w:sz w:val="24"/>
                <w:szCs w:val="24"/>
              </w:rPr>
              <w:t>IBA</w:t>
            </w:r>
            <w:r w:rsidRPr="0050648A">
              <w:rPr>
                <w:rFonts w:ascii="Times New Roman" w:hAnsi="Times New Roman"/>
                <w:sz w:val="24"/>
                <w:szCs w:val="24"/>
              </w:rPr>
              <w:t xml:space="preserve"> member in Bhutan. Pursuant to such purposes and the other purposes set forth in its Articles </w:t>
            </w:r>
            <w:r w:rsidR="0091755E">
              <w:rPr>
                <w:rFonts w:ascii="Times New Roman" w:hAnsi="Times New Roman"/>
                <w:sz w:val="24"/>
                <w:szCs w:val="24"/>
              </w:rPr>
              <w:t>of Association</w:t>
            </w:r>
            <w:r w:rsidRPr="0050648A">
              <w:rPr>
                <w:rFonts w:ascii="Times New Roman" w:hAnsi="Times New Roman"/>
                <w:sz w:val="24"/>
                <w:szCs w:val="24"/>
              </w:rPr>
              <w:t>, the Federation shall:</w:t>
            </w:r>
          </w:p>
          <w:p w:rsidR="00E95593" w:rsidRPr="0050648A" w:rsidRDefault="00E95593" w:rsidP="00E95593">
            <w:pPr>
              <w:pStyle w:val="ColorfulList-Accent11"/>
              <w:numPr>
                <w:ilvl w:val="0"/>
                <w:numId w:val="5"/>
              </w:numPr>
              <w:spacing w:line="360" w:lineRule="auto"/>
              <w:jc w:val="both"/>
              <w:rPr>
                <w:rFonts w:ascii="Times New Roman" w:hAnsi="Times New Roman"/>
                <w:sz w:val="24"/>
                <w:szCs w:val="24"/>
              </w:rPr>
            </w:pPr>
            <w:r w:rsidRPr="0050648A">
              <w:rPr>
                <w:rFonts w:ascii="Times New Roman" w:hAnsi="Times New Roman"/>
                <w:sz w:val="24"/>
                <w:szCs w:val="24"/>
              </w:rPr>
              <w:t>Develop interest and participation among Bhutanese in basketball throughout the country;</w:t>
            </w:r>
          </w:p>
          <w:p w:rsidR="00E95593" w:rsidRPr="0050648A" w:rsidRDefault="00E95593" w:rsidP="00E95593">
            <w:pPr>
              <w:pStyle w:val="ColorfulList-Accent11"/>
              <w:numPr>
                <w:ilvl w:val="0"/>
                <w:numId w:val="5"/>
              </w:numPr>
              <w:spacing w:line="360" w:lineRule="auto"/>
              <w:jc w:val="both"/>
              <w:rPr>
                <w:rFonts w:ascii="Times New Roman" w:hAnsi="Times New Roman"/>
                <w:sz w:val="24"/>
                <w:szCs w:val="24"/>
              </w:rPr>
            </w:pPr>
            <w:r w:rsidRPr="0050648A">
              <w:rPr>
                <w:rFonts w:ascii="Times New Roman" w:hAnsi="Times New Roman"/>
                <w:sz w:val="24"/>
                <w:szCs w:val="24"/>
              </w:rPr>
              <w:t>Engage and collaborate with international partners and donors to avail financial, technica</w:t>
            </w:r>
            <w:r w:rsidR="0091755E">
              <w:rPr>
                <w:rFonts w:ascii="Times New Roman" w:hAnsi="Times New Roman"/>
                <w:sz w:val="24"/>
                <w:szCs w:val="24"/>
              </w:rPr>
              <w:t>l, and institutional assistance</w:t>
            </w:r>
            <w:r w:rsidRPr="0050648A">
              <w:rPr>
                <w:rFonts w:ascii="Times New Roman" w:hAnsi="Times New Roman"/>
                <w:sz w:val="24"/>
                <w:szCs w:val="24"/>
              </w:rPr>
              <w:t>;</w:t>
            </w:r>
          </w:p>
          <w:p w:rsidR="00E95593" w:rsidRPr="0050648A" w:rsidRDefault="00E95593" w:rsidP="00E95593">
            <w:pPr>
              <w:pStyle w:val="ColorfulList-Accent11"/>
              <w:numPr>
                <w:ilvl w:val="0"/>
                <w:numId w:val="5"/>
              </w:numPr>
              <w:spacing w:line="360" w:lineRule="auto"/>
              <w:jc w:val="both"/>
              <w:rPr>
                <w:rFonts w:ascii="Times New Roman" w:hAnsi="Times New Roman"/>
                <w:sz w:val="24"/>
                <w:szCs w:val="24"/>
              </w:rPr>
            </w:pPr>
            <w:r w:rsidRPr="0050648A">
              <w:rPr>
                <w:rFonts w:ascii="Times New Roman" w:hAnsi="Times New Roman"/>
                <w:sz w:val="24"/>
                <w:szCs w:val="24"/>
              </w:rPr>
              <w:t>Keep Basketball players informed on policy matters and reflect the views of such athletes in the policy decisions of the Federation;</w:t>
            </w:r>
          </w:p>
          <w:p w:rsidR="00E95593" w:rsidRPr="0050648A" w:rsidRDefault="00E95593" w:rsidP="00E95593">
            <w:pPr>
              <w:pStyle w:val="ColorfulList-Accent11"/>
              <w:numPr>
                <w:ilvl w:val="0"/>
                <w:numId w:val="5"/>
              </w:numPr>
              <w:spacing w:line="360" w:lineRule="auto"/>
              <w:jc w:val="both"/>
              <w:rPr>
                <w:rFonts w:ascii="Times New Roman" w:hAnsi="Times New Roman"/>
                <w:sz w:val="24"/>
                <w:szCs w:val="24"/>
              </w:rPr>
            </w:pPr>
            <w:r w:rsidRPr="0050648A">
              <w:rPr>
                <w:rFonts w:ascii="Times New Roman" w:hAnsi="Times New Roman"/>
                <w:sz w:val="24"/>
                <w:szCs w:val="24"/>
              </w:rPr>
              <w:t>Provide equitable support and encouragement for participation by men and women in the sport of Basketball;</w:t>
            </w:r>
          </w:p>
          <w:p w:rsidR="00E95593" w:rsidRPr="0050648A" w:rsidRDefault="00E95593" w:rsidP="00E95593">
            <w:pPr>
              <w:pStyle w:val="ColorfulList-Accent11"/>
              <w:numPr>
                <w:ilvl w:val="0"/>
                <w:numId w:val="5"/>
              </w:numPr>
              <w:spacing w:line="360" w:lineRule="auto"/>
              <w:jc w:val="both"/>
              <w:rPr>
                <w:rFonts w:ascii="Times New Roman" w:hAnsi="Times New Roman"/>
                <w:sz w:val="24"/>
                <w:szCs w:val="24"/>
              </w:rPr>
            </w:pPr>
            <w:r w:rsidRPr="0050648A">
              <w:rPr>
                <w:rFonts w:ascii="Times New Roman" w:hAnsi="Times New Roman"/>
                <w:sz w:val="24"/>
                <w:szCs w:val="24"/>
              </w:rPr>
              <w:t xml:space="preserve">Provide and coordinate technical information on physical training, coaching and performance analysis in the sport of Basketball; and </w:t>
            </w:r>
          </w:p>
          <w:p w:rsidR="00DB2340" w:rsidRDefault="00E95593" w:rsidP="00DB2340">
            <w:pPr>
              <w:pStyle w:val="ColorfulList-Accent11"/>
              <w:numPr>
                <w:ilvl w:val="0"/>
                <w:numId w:val="5"/>
              </w:numPr>
              <w:spacing w:line="360" w:lineRule="auto"/>
              <w:jc w:val="both"/>
              <w:rPr>
                <w:rFonts w:ascii="Times New Roman" w:hAnsi="Times New Roman"/>
                <w:sz w:val="24"/>
                <w:szCs w:val="24"/>
              </w:rPr>
            </w:pPr>
            <w:r w:rsidRPr="0050648A">
              <w:rPr>
                <w:rFonts w:ascii="Times New Roman" w:hAnsi="Times New Roman"/>
                <w:sz w:val="24"/>
                <w:szCs w:val="24"/>
              </w:rPr>
              <w:t>Strengthen the organization of</w:t>
            </w:r>
            <w:r w:rsidR="0091755E">
              <w:rPr>
                <w:rFonts w:ascii="Times New Roman" w:hAnsi="Times New Roman"/>
                <w:sz w:val="24"/>
                <w:szCs w:val="24"/>
              </w:rPr>
              <w:t xml:space="preserve"> the</w:t>
            </w:r>
            <w:r w:rsidRPr="0050648A">
              <w:rPr>
                <w:rFonts w:ascii="Times New Roman" w:hAnsi="Times New Roman"/>
                <w:sz w:val="24"/>
                <w:szCs w:val="24"/>
              </w:rPr>
              <w:t xml:space="preserve"> Federation in terms of </w:t>
            </w:r>
            <w:r w:rsidR="0091755E">
              <w:rPr>
                <w:rFonts w:ascii="Times New Roman" w:hAnsi="Times New Roman"/>
                <w:sz w:val="24"/>
                <w:szCs w:val="24"/>
              </w:rPr>
              <w:t>human resources, infrastructure</w:t>
            </w:r>
            <w:r w:rsidRPr="0050648A">
              <w:rPr>
                <w:rFonts w:ascii="Times New Roman" w:hAnsi="Times New Roman"/>
                <w:sz w:val="24"/>
                <w:szCs w:val="24"/>
              </w:rPr>
              <w:t xml:space="preserve"> and financial matters.</w:t>
            </w:r>
          </w:p>
          <w:p w:rsidR="00DB2340" w:rsidRDefault="00DB2340" w:rsidP="00DB2340">
            <w:pPr>
              <w:pStyle w:val="ColorfulList-Accent11"/>
              <w:spacing w:line="360" w:lineRule="auto"/>
              <w:ind w:left="1440"/>
              <w:jc w:val="both"/>
              <w:rPr>
                <w:rFonts w:ascii="Times New Roman" w:hAnsi="Times New Roman"/>
                <w:sz w:val="24"/>
                <w:szCs w:val="24"/>
              </w:rPr>
            </w:pPr>
          </w:p>
          <w:p w:rsidR="00DB2340" w:rsidRDefault="00DB2340" w:rsidP="00DB2340">
            <w:pPr>
              <w:pStyle w:val="ColorfulList-Accent11"/>
              <w:spacing w:line="360" w:lineRule="auto"/>
              <w:ind w:left="1440"/>
              <w:jc w:val="both"/>
              <w:rPr>
                <w:rFonts w:ascii="Times New Roman" w:hAnsi="Times New Roman"/>
                <w:sz w:val="24"/>
                <w:szCs w:val="24"/>
              </w:rPr>
            </w:pPr>
          </w:p>
          <w:p w:rsidR="00DB2340" w:rsidRDefault="00DB2340" w:rsidP="00DB2340">
            <w:pPr>
              <w:pStyle w:val="ColorfulList-Accent11"/>
              <w:spacing w:line="360" w:lineRule="auto"/>
              <w:ind w:left="1440"/>
              <w:jc w:val="both"/>
              <w:rPr>
                <w:rFonts w:ascii="Times New Roman" w:hAnsi="Times New Roman"/>
                <w:sz w:val="24"/>
                <w:szCs w:val="24"/>
              </w:rPr>
            </w:pPr>
          </w:p>
          <w:p w:rsidR="00DB2340" w:rsidRDefault="00DB2340" w:rsidP="00DB2340">
            <w:pPr>
              <w:pStyle w:val="ColorfulList-Accent11"/>
              <w:spacing w:line="360" w:lineRule="auto"/>
              <w:ind w:left="1440"/>
              <w:jc w:val="both"/>
              <w:rPr>
                <w:rFonts w:ascii="Times New Roman" w:hAnsi="Times New Roman"/>
                <w:sz w:val="24"/>
                <w:szCs w:val="24"/>
              </w:rPr>
            </w:pPr>
          </w:p>
          <w:p w:rsidR="00DB2340" w:rsidRDefault="00DB2340" w:rsidP="00DB2340">
            <w:pPr>
              <w:pStyle w:val="ColorfulList-Accent11"/>
              <w:spacing w:line="360" w:lineRule="auto"/>
              <w:ind w:left="1440"/>
              <w:jc w:val="both"/>
              <w:rPr>
                <w:rFonts w:ascii="Times New Roman" w:hAnsi="Times New Roman"/>
                <w:sz w:val="24"/>
                <w:szCs w:val="24"/>
              </w:rPr>
            </w:pPr>
          </w:p>
          <w:p w:rsidR="00DB2340" w:rsidRDefault="00DB2340" w:rsidP="00DB2340">
            <w:pPr>
              <w:pStyle w:val="ColorfulList-Accent11"/>
              <w:spacing w:line="360" w:lineRule="auto"/>
              <w:ind w:left="1440"/>
              <w:jc w:val="both"/>
              <w:rPr>
                <w:rFonts w:ascii="Times New Roman" w:hAnsi="Times New Roman"/>
                <w:sz w:val="24"/>
                <w:szCs w:val="24"/>
              </w:rPr>
            </w:pPr>
          </w:p>
          <w:p w:rsidR="00DB2340" w:rsidRDefault="00DB2340" w:rsidP="00DB2340">
            <w:pPr>
              <w:pStyle w:val="ColorfulList-Accent11"/>
              <w:spacing w:line="360" w:lineRule="auto"/>
              <w:ind w:left="1440"/>
              <w:jc w:val="both"/>
              <w:rPr>
                <w:rFonts w:ascii="Times New Roman" w:hAnsi="Times New Roman"/>
                <w:sz w:val="24"/>
                <w:szCs w:val="24"/>
              </w:rPr>
            </w:pPr>
          </w:p>
          <w:p w:rsidR="00E95593" w:rsidRPr="00DB2340" w:rsidRDefault="00DB2340" w:rsidP="00DB2340">
            <w:pPr>
              <w:pStyle w:val="ColorfulList-Accent11"/>
              <w:spacing w:line="360" w:lineRule="auto"/>
              <w:ind w:left="1440"/>
              <w:jc w:val="both"/>
              <w:rPr>
                <w:rFonts w:ascii="Times New Roman" w:hAnsi="Times New Roman"/>
                <w:sz w:val="24"/>
                <w:szCs w:val="24"/>
              </w:rPr>
            </w:pPr>
            <w:r>
              <w:rPr>
                <w:rFonts w:ascii="Times New Roman" w:hAnsi="Times New Roman"/>
                <w:sz w:val="24"/>
                <w:szCs w:val="24"/>
              </w:rPr>
              <w:lastRenderedPageBreak/>
              <w:t xml:space="preserve">                                                  </w:t>
            </w:r>
            <w:r w:rsidR="001115AD" w:rsidRPr="00DB2340">
              <w:rPr>
                <w:rFonts w:ascii="Times New Roman" w:hAnsi="Times New Roman"/>
                <w:b/>
                <w:sz w:val="24"/>
                <w:szCs w:val="24"/>
              </w:rPr>
              <w:t>ARTICLE 3</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MEMBERSHIP OF THE FEDERATION</w:t>
            </w:r>
          </w:p>
          <w:p w:rsidR="00E95593" w:rsidRDefault="00E95593" w:rsidP="00E95593">
            <w:pPr>
              <w:spacing w:after="0" w:line="360" w:lineRule="auto"/>
              <w:jc w:val="center"/>
              <w:rPr>
                <w:rFonts w:ascii="Times New Roman" w:hAnsi="Times New Roman"/>
                <w:b/>
                <w:sz w:val="24"/>
                <w:szCs w:val="24"/>
              </w:rPr>
            </w:pPr>
          </w:p>
          <w:p w:rsidR="0091755E" w:rsidRDefault="0091755E" w:rsidP="00E95593">
            <w:pPr>
              <w:spacing w:after="0" w:line="360" w:lineRule="auto"/>
              <w:jc w:val="center"/>
              <w:rPr>
                <w:rFonts w:ascii="Times New Roman" w:hAnsi="Times New Roman"/>
                <w:b/>
                <w:sz w:val="24"/>
                <w:szCs w:val="24"/>
              </w:rPr>
            </w:pPr>
          </w:p>
          <w:p w:rsidR="0091755E" w:rsidRPr="0050648A" w:rsidRDefault="0091755E" w:rsidP="0091755E">
            <w:pPr>
              <w:spacing w:line="360" w:lineRule="auto"/>
              <w:rPr>
                <w:rFonts w:ascii="Times New Roman" w:hAnsi="Times New Roman"/>
                <w:b/>
                <w:sz w:val="24"/>
                <w:szCs w:val="24"/>
              </w:rPr>
            </w:pPr>
            <w:r w:rsidRPr="0050648A">
              <w:rPr>
                <w:rFonts w:ascii="Times New Roman" w:hAnsi="Times New Roman"/>
                <w:b/>
                <w:sz w:val="24"/>
                <w:szCs w:val="24"/>
              </w:rPr>
              <w:t>Membership</w:t>
            </w:r>
          </w:p>
          <w:p w:rsidR="0091755E" w:rsidRPr="0050648A" w:rsidRDefault="0091755E" w:rsidP="0091755E">
            <w:pPr>
              <w:pStyle w:val="ColorfulList-Accent11"/>
              <w:numPr>
                <w:ilvl w:val="0"/>
                <w:numId w:val="36"/>
              </w:numPr>
              <w:spacing w:line="360" w:lineRule="auto"/>
              <w:jc w:val="both"/>
              <w:rPr>
                <w:rFonts w:ascii="Times New Roman" w:hAnsi="Times New Roman"/>
                <w:sz w:val="24"/>
                <w:szCs w:val="24"/>
              </w:rPr>
            </w:pPr>
            <w:r w:rsidRPr="0050648A">
              <w:rPr>
                <w:rFonts w:ascii="Times New Roman" w:hAnsi="Times New Roman"/>
                <w:sz w:val="24"/>
                <w:szCs w:val="24"/>
              </w:rPr>
              <w:t>The membership of the Federation is open to all individuals, institutions, agencies, corporate and private bodies. All applications for membership shall be accompanied by the appropriate annual membership fees prescribed by the Federation.</w:t>
            </w:r>
          </w:p>
          <w:p w:rsidR="00E95593" w:rsidRPr="0050648A" w:rsidRDefault="00E95593" w:rsidP="00E95593">
            <w:pPr>
              <w:spacing w:line="360" w:lineRule="auto"/>
              <w:rPr>
                <w:rFonts w:ascii="Times New Roman" w:hAnsi="Times New Roman"/>
                <w:b/>
                <w:sz w:val="24"/>
                <w:szCs w:val="24"/>
              </w:rPr>
            </w:pPr>
            <w:r w:rsidRPr="0050648A">
              <w:rPr>
                <w:rFonts w:ascii="Times New Roman" w:hAnsi="Times New Roman"/>
                <w:b/>
                <w:sz w:val="24"/>
                <w:szCs w:val="24"/>
              </w:rPr>
              <w:t>Application for Membership</w:t>
            </w:r>
          </w:p>
          <w:p w:rsidR="00E95593" w:rsidRPr="0050648A" w:rsidRDefault="00E95593" w:rsidP="00AE72AA">
            <w:pPr>
              <w:pStyle w:val="ColorfulList-Accent11"/>
              <w:numPr>
                <w:ilvl w:val="0"/>
                <w:numId w:val="36"/>
              </w:numPr>
              <w:spacing w:line="360" w:lineRule="auto"/>
              <w:jc w:val="both"/>
              <w:rPr>
                <w:rFonts w:ascii="Times New Roman" w:hAnsi="Times New Roman"/>
                <w:sz w:val="24"/>
                <w:szCs w:val="24"/>
              </w:rPr>
            </w:pPr>
            <w:r w:rsidRPr="0050648A">
              <w:rPr>
                <w:rFonts w:ascii="Times New Roman" w:hAnsi="Times New Roman"/>
                <w:sz w:val="24"/>
                <w:szCs w:val="24"/>
              </w:rPr>
              <w:t>An application for membership must be:</w:t>
            </w:r>
          </w:p>
          <w:p w:rsidR="00E95593" w:rsidRPr="0050648A" w:rsidRDefault="00AE72AA" w:rsidP="00E95593">
            <w:pPr>
              <w:pStyle w:val="ColorfulList-Accent11"/>
              <w:numPr>
                <w:ilvl w:val="0"/>
                <w:numId w:val="8"/>
              </w:numPr>
              <w:spacing w:line="360" w:lineRule="auto"/>
              <w:jc w:val="both"/>
              <w:rPr>
                <w:rFonts w:ascii="Times New Roman" w:hAnsi="Times New Roman"/>
                <w:sz w:val="24"/>
                <w:szCs w:val="24"/>
              </w:rPr>
            </w:pPr>
            <w:r>
              <w:rPr>
                <w:rFonts w:ascii="Times New Roman" w:hAnsi="Times New Roman"/>
                <w:sz w:val="24"/>
                <w:szCs w:val="24"/>
              </w:rPr>
              <w:t>I</w:t>
            </w:r>
            <w:r w:rsidR="00E95593" w:rsidRPr="0050648A">
              <w:rPr>
                <w:rFonts w:ascii="Times New Roman" w:hAnsi="Times New Roman"/>
                <w:sz w:val="24"/>
                <w:szCs w:val="24"/>
              </w:rPr>
              <w:t>n writing on the form prescribed from time to time by the Federation, from the applicant or its nominated representative and lodged with the Federation; and</w:t>
            </w:r>
          </w:p>
          <w:p w:rsidR="00E95593" w:rsidRPr="0091755E" w:rsidRDefault="00E95593" w:rsidP="0091755E">
            <w:pPr>
              <w:pStyle w:val="ColorfulList-Accent11"/>
              <w:numPr>
                <w:ilvl w:val="0"/>
                <w:numId w:val="8"/>
              </w:numPr>
              <w:spacing w:line="360" w:lineRule="auto"/>
              <w:jc w:val="both"/>
              <w:rPr>
                <w:rFonts w:ascii="Times New Roman" w:hAnsi="Times New Roman"/>
                <w:sz w:val="24"/>
                <w:szCs w:val="24"/>
              </w:rPr>
            </w:pPr>
            <w:r w:rsidRPr="0050648A">
              <w:rPr>
                <w:rFonts w:ascii="Times New Roman" w:hAnsi="Times New Roman"/>
                <w:sz w:val="24"/>
                <w:szCs w:val="24"/>
              </w:rPr>
              <w:t>Accompanied</w:t>
            </w:r>
            <w:r w:rsidR="00AE72AA">
              <w:rPr>
                <w:rFonts w:ascii="Times New Roman" w:hAnsi="Times New Roman"/>
                <w:sz w:val="24"/>
                <w:szCs w:val="24"/>
              </w:rPr>
              <w:t xml:space="preserve"> by the prescribed </w:t>
            </w:r>
            <w:r w:rsidR="00DB2340">
              <w:rPr>
                <w:rFonts w:ascii="Times New Roman" w:hAnsi="Times New Roman"/>
                <w:sz w:val="24"/>
                <w:szCs w:val="24"/>
              </w:rPr>
              <w:t>fee.</w:t>
            </w:r>
          </w:p>
          <w:p w:rsidR="00E95593" w:rsidRPr="0050648A" w:rsidRDefault="00E95593" w:rsidP="00E95593">
            <w:pPr>
              <w:spacing w:after="0" w:line="360" w:lineRule="auto"/>
              <w:jc w:val="center"/>
              <w:rPr>
                <w:rFonts w:ascii="Times New Roman" w:hAnsi="Times New Roman"/>
                <w:b/>
                <w:sz w:val="24"/>
                <w:szCs w:val="24"/>
              </w:rPr>
            </w:pPr>
          </w:p>
          <w:p w:rsidR="00E95593" w:rsidRDefault="009B1575" w:rsidP="00E95593">
            <w:pPr>
              <w:spacing w:after="0" w:line="360" w:lineRule="auto"/>
              <w:rPr>
                <w:rFonts w:ascii="Times New Roman" w:hAnsi="Times New Roman"/>
                <w:b/>
                <w:sz w:val="24"/>
                <w:szCs w:val="24"/>
              </w:rPr>
            </w:pPr>
            <w:r>
              <w:rPr>
                <w:rFonts w:ascii="Times New Roman" w:hAnsi="Times New Roman"/>
                <w:b/>
                <w:sz w:val="24"/>
                <w:szCs w:val="24"/>
              </w:rPr>
              <w:t>With Voting rights</w:t>
            </w:r>
          </w:p>
          <w:p w:rsidR="009B1575" w:rsidRPr="009B1575" w:rsidRDefault="009B1575" w:rsidP="009B1575">
            <w:pPr>
              <w:pStyle w:val="ListParagraph"/>
              <w:numPr>
                <w:ilvl w:val="0"/>
                <w:numId w:val="42"/>
              </w:numPr>
              <w:spacing w:after="0" w:line="360" w:lineRule="auto"/>
              <w:rPr>
                <w:rFonts w:ascii="Times New Roman" w:hAnsi="Times New Roman"/>
                <w:sz w:val="24"/>
                <w:szCs w:val="24"/>
              </w:rPr>
            </w:pPr>
            <w:r w:rsidRPr="009B1575">
              <w:rPr>
                <w:rFonts w:ascii="Times New Roman" w:hAnsi="Times New Roman"/>
                <w:sz w:val="24"/>
                <w:szCs w:val="24"/>
              </w:rPr>
              <w:t>Affiliated clubs/team to BBF</w:t>
            </w:r>
          </w:p>
          <w:p w:rsidR="009B1575" w:rsidRDefault="009B1575" w:rsidP="009B1575">
            <w:pPr>
              <w:pStyle w:val="ListParagraph"/>
              <w:numPr>
                <w:ilvl w:val="0"/>
                <w:numId w:val="42"/>
              </w:numPr>
              <w:spacing w:after="0" w:line="360" w:lineRule="auto"/>
              <w:rPr>
                <w:rFonts w:ascii="Times New Roman" w:hAnsi="Times New Roman"/>
                <w:sz w:val="24"/>
                <w:szCs w:val="24"/>
              </w:rPr>
            </w:pPr>
            <w:r w:rsidRPr="009B1575">
              <w:rPr>
                <w:rFonts w:ascii="Times New Roman" w:hAnsi="Times New Roman"/>
                <w:sz w:val="24"/>
                <w:szCs w:val="24"/>
              </w:rPr>
              <w:t>Dzongkhag Sports Association affiliated to BBF</w:t>
            </w:r>
          </w:p>
          <w:p w:rsidR="009B1575" w:rsidRDefault="009B1575" w:rsidP="009B1575">
            <w:pPr>
              <w:pStyle w:val="ListParagraph"/>
              <w:spacing w:after="0" w:line="360" w:lineRule="auto"/>
              <w:ind w:left="1080"/>
              <w:rPr>
                <w:rFonts w:ascii="Times New Roman" w:hAnsi="Times New Roman"/>
                <w:sz w:val="24"/>
                <w:szCs w:val="24"/>
              </w:rPr>
            </w:pPr>
          </w:p>
          <w:p w:rsidR="009B1575" w:rsidRPr="00D40A30" w:rsidRDefault="009B1575" w:rsidP="009B1575">
            <w:pPr>
              <w:spacing w:after="0" w:line="360" w:lineRule="auto"/>
              <w:rPr>
                <w:rFonts w:ascii="Times New Roman" w:hAnsi="Times New Roman"/>
                <w:b/>
                <w:sz w:val="24"/>
                <w:szCs w:val="24"/>
              </w:rPr>
            </w:pPr>
            <w:r w:rsidRPr="00D40A30">
              <w:rPr>
                <w:rFonts w:ascii="Times New Roman" w:hAnsi="Times New Roman"/>
                <w:b/>
                <w:sz w:val="24"/>
                <w:szCs w:val="24"/>
              </w:rPr>
              <w:t>Without Voting rights</w:t>
            </w:r>
          </w:p>
          <w:p w:rsidR="009B1575" w:rsidRPr="00D40A30" w:rsidRDefault="00D40A30" w:rsidP="00D40A30">
            <w:pPr>
              <w:pStyle w:val="ListParagraph"/>
              <w:numPr>
                <w:ilvl w:val="0"/>
                <w:numId w:val="42"/>
              </w:numPr>
              <w:spacing w:after="0" w:line="360" w:lineRule="auto"/>
              <w:rPr>
                <w:rFonts w:ascii="Times New Roman" w:hAnsi="Times New Roman"/>
                <w:sz w:val="24"/>
                <w:szCs w:val="24"/>
              </w:rPr>
            </w:pPr>
            <w:r w:rsidRPr="00D40A30">
              <w:rPr>
                <w:rFonts w:ascii="Times New Roman" w:hAnsi="Times New Roman"/>
                <w:sz w:val="26"/>
                <w:szCs w:val="26"/>
              </w:rPr>
              <w:t>Persons</w:t>
            </w:r>
            <w:r w:rsidR="009B1575" w:rsidRPr="00D40A30">
              <w:rPr>
                <w:rFonts w:ascii="Times New Roman" w:hAnsi="Times New Roman"/>
                <w:sz w:val="26"/>
                <w:szCs w:val="26"/>
              </w:rPr>
              <w:t xml:space="preserve"> who have rendered eminent services to </w:t>
            </w:r>
            <w:r w:rsidRPr="00D40A30">
              <w:rPr>
                <w:rFonts w:ascii="Times New Roman" w:hAnsi="Times New Roman"/>
                <w:sz w:val="26"/>
                <w:szCs w:val="26"/>
              </w:rPr>
              <w:t>the promotion</w:t>
            </w:r>
            <w:r w:rsidR="009B1575" w:rsidRPr="00D40A30">
              <w:rPr>
                <w:rFonts w:ascii="Times New Roman" w:hAnsi="Times New Roman"/>
                <w:sz w:val="26"/>
                <w:szCs w:val="26"/>
              </w:rPr>
              <w:t xml:space="preserve"> of sports on the recommendation of the Executive Committee</w:t>
            </w:r>
            <w:r>
              <w:rPr>
                <w:rFonts w:ascii="Times New Roman" w:hAnsi="Times New Roman"/>
                <w:sz w:val="26"/>
                <w:szCs w:val="26"/>
              </w:rPr>
              <w:t>.</w:t>
            </w:r>
          </w:p>
          <w:p w:rsidR="00E95593" w:rsidRDefault="00E95593" w:rsidP="00E95593">
            <w:pPr>
              <w:spacing w:after="0" w:line="240" w:lineRule="auto"/>
              <w:jc w:val="center"/>
              <w:rPr>
                <w:rFonts w:ascii="Times New Roman" w:hAnsi="Times New Roman"/>
                <w:b/>
                <w:sz w:val="24"/>
                <w:szCs w:val="24"/>
              </w:rPr>
            </w:pPr>
          </w:p>
          <w:p w:rsidR="00D40A30" w:rsidRDefault="00D40A30" w:rsidP="00E95593">
            <w:pPr>
              <w:spacing w:after="0" w:line="240" w:lineRule="auto"/>
              <w:jc w:val="center"/>
              <w:rPr>
                <w:rFonts w:ascii="Times New Roman" w:hAnsi="Times New Roman"/>
                <w:b/>
                <w:sz w:val="24"/>
                <w:szCs w:val="24"/>
              </w:rPr>
            </w:pPr>
          </w:p>
          <w:p w:rsidR="00D40A30" w:rsidRDefault="00D40A30" w:rsidP="00E95593">
            <w:pPr>
              <w:spacing w:after="0" w:line="240" w:lineRule="auto"/>
              <w:jc w:val="center"/>
              <w:rPr>
                <w:rFonts w:ascii="Times New Roman" w:hAnsi="Times New Roman"/>
                <w:b/>
                <w:sz w:val="24"/>
                <w:szCs w:val="24"/>
              </w:rPr>
            </w:pPr>
          </w:p>
          <w:p w:rsidR="00D40A30" w:rsidRDefault="00D40A30" w:rsidP="00E95593">
            <w:pPr>
              <w:spacing w:after="0" w:line="240" w:lineRule="auto"/>
              <w:jc w:val="center"/>
              <w:rPr>
                <w:rFonts w:ascii="Times New Roman" w:hAnsi="Times New Roman"/>
                <w:b/>
                <w:sz w:val="24"/>
                <w:szCs w:val="24"/>
              </w:rPr>
            </w:pPr>
          </w:p>
          <w:p w:rsidR="00D40A30" w:rsidRDefault="00D40A30" w:rsidP="00E95593">
            <w:pPr>
              <w:spacing w:after="0" w:line="240" w:lineRule="auto"/>
              <w:jc w:val="center"/>
              <w:rPr>
                <w:rFonts w:ascii="Times New Roman" w:hAnsi="Times New Roman"/>
                <w:b/>
                <w:sz w:val="24"/>
                <w:szCs w:val="24"/>
              </w:rPr>
            </w:pPr>
          </w:p>
          <w:p w:rsidR="00D40A30" w:rsidRDefault="00D40A30" w:rsidP="00E95593">
            <w:pPr>
              <w:spacing w:after="0" w:line="240" w:lineRule="auto"/>
              <w:jc w:val="center"/>
              <w:rPr>
                <w:rFonts w:ascii="Times New Roman" w:hAnsi="Times New Roman"/>
                <w:b/>
                <w:sz w:val="24"/>
                <w:szCs w:val="24"/>
              </w:rPr>
            </w:pPr>
          </w:p>
          <w:p w:rsidR="00D40A30" w:rsidRDefault="00D40A30" w:rsidP="00E95593">
            <w:pPr>
              <w:spacing w:after="0" w:line="240" w:lineRule="auto"/>
              <w:jc w:val="center"/>
              <w:rPr>
                <w:rFonts w:ascii="Times New Roman" w:hAnsi="Times New Roman"/>
                <w:b/>
                <w:sz w:val="24"/>
                <w:szCs w:val="24"/>
              </w:rPr>
            </w:pPr>
          </w:p>
          <w:p w:rsidR="00D40A30" w:rsidRDefault="00D40A30" w:rsidP="00E95593">
            <w:pPr>
              <w:spacing w:after="0" w:line="240" w:lineRule="auto"/>
              <w:jc w:val="center"/>
              <w:rPr>
                <w:rFonts w:ascii="Times New Roman" w:hAnsi="Times New Roman"/>
                <w:b/>
                <w:sz w:val="24"/>
                <w:szCs w:val="24"/>
              </w:rPr>
            </w:pPr>
          </w:p>
          <w:p w:rsidR="00D40A30" w:rsidRDefault="00D40A30" w:rsidP="00E95593">
            <w:pPr>
              <w:spacing w:after="0" w:line="240" w:lineRule="auto"/>
              <w:jc w:val="center"/>
              <w:rPr>
                <w:rFonts w:ascii="Times New Roman" w:hAnsi="Times New Roman"/>
                <w:b/>
                <w:sz w:val="24"/>
                <w:szCs w:val="24"/>
              </w:rPr>
            </w:pPr>
          </w:p>
          <w:p w:rsidR="00D40A30" w:rsidRDefault="00D40A30" w:rsidP="00E95593">
            <w:pPr>
              <w:spacing w:after="0" w:line="240" w:lineRule="auto"/>
              <w:jc w:val="center"/>
              <w:rPr>
                <w:rFonts w:ascii="Times New Roman" w:hAnsi="Times New Roman"/>
                <w:b/>
                <w:sz w:val="24"/>
                <w:szCs w:val="24"/>
              </w:rPr>
            </w:pPr>
          </w:p>
          <w:p w:rsidR="00D40A30" w:rsidRPr="0050648A" w:rsidRDefault="00D40A30" w:rsidP="00E95593">
            <w:pPr>
              <w:spacing w:after="0" w:line="240" w:lineRule="auto"/>
              <w:jc w:val="center"/>
              <w:rPr>
                <w:rFonts w:ascii="Times New Roman" w:hAnsi="Times New Roman"/>
                <w:b/>
                <w:sz w:val="24"/>
                <w:szCs w:val="24"/>
              </w:rPr>
            </w:pPr>
          </w:p>
          <w:p w:rsidR="00E95593" w:rsidRPr="0050648A" w:rsidRDefault="001115AD" w:rsidP="00E95593">
            <w:pPr>
              <w:spacing w:after="0" w:line="240" w:lineRule="auto"/>
              <w:jc w:val="center"/>
              <w:rPr>
                <w:rFonts w:ascii="Times New Roman" w:hAnsi="Times New Roman"/>
                <w:b/>
                <w:sz w:val="24"/>
                <w:szCs w:val="24"/>
              </w:rPr>
            </w:pPr>
            <w:r>
              <w:rPr>
                <w:rFonts w:ascii="Times New Roman" w:hAnsi="Times New Roman"/>
                <w:b/>
                <w:sz w:val="24"/>
                <w:szCs w:val="24"/>
              </w:rPr>
              <w:t>ARTICLE 4</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TERMINATION, SUSPENSION OR EXPULSION OF MEMBERSHIP</w:t>
            </w:r>
          </w:p>
          <w:p w:rsidR="00E95593" w:rsidRPr="0050648A" w:rsidRDefault="00E95593" w:rsidP="00E95593">
            <w:pPr>
              <w:spacing w:after="0" w:line="360" w:lineRule="auto"/>
              <w:jc w:val="center"/>
              <w:rPr>
                <w:rFonts w:ascii="Times New Roman" w:hAnsi="Times New Roman"/>
                <w:b/>
                <w:sz w:val="24"/>
                <w:szCs w:val="24"/>
              </w:rPr>
            </w:pPr>
          </w:p>
          <w:p w:rsidR="00E95593" w:rsidRPr="0050648A" w:rsidRDefault="00E95593" w:rsidP="00E95593">
            <w:pPr>
              <w:spacing w:line="360" w:lineRule="auto"/>
              <w:rPr>
                <w:rFonts w:ascii="Times New Roman" w:hAnsi="Times New Roman"/>
                <w:b/>
                <w:i/>
                <w:sz w:val="24"/>
                <w:szCs w:val="24"/>
              </w:rPr>
            </w:pPr>
            <w:r w:rsidRPr="0050648A">
              <w:rPr>
                <w:rFonts w:ascii="Times New Roman" w:hAnsi="Times New Roman"/>
                <w:b/>
                <w:sz w:val="24"/>
                <w:szCs w:val="24"/>
              </w:rPr>
              <w:t>Termination of Membership</w:t>
            </w:r>
          </w:p>
          <w:p w:rsidR="00E95593" w:rsidRPr="0050648A" w:rsidRDefault="00E95593" w:rsidP="00E95593">
            <w:pPr>
              <w:pStyle w:val="ColorfulList-Accent11"/>
              <w:numPr>
                <w:ilvl w:val="0"/>
                <w:numId w:val="37"/>
              </w:numPr>
              <w:spacing w:line="360" w:lineRule="auto"/>
              <w:jc w:val="both"/>
              <w:rPr>
                <w:rFonts w:ascii="Times New Roman" w:hAnsi="Times New Roman"/>
                <w:sz w:val="24"/>
                <w:szCs w:val="24"/>
              </w:rPr>
            </w:pPr>
            <w:r w:rsidRPr="0050648A">
              <w:rPr>
                <w:rFonts w:ascii="Times New Roman" w:hAnsi="Times New Roman"/>
                <w:sz w:val="24"/>
                <w:szCs w:val="24"/>
              </w:rPr>
              <w:t>The</w:t>
            </w:r>
            <w:r w:rsidRPr="0050648A">
              <w:rPr>
                <w:rFonts w:ascii="Times New Roman" w:hAnsi="Times New Roman"/>
                <w:b/>
                <w:sz w:val="24"/>
                <w:szCs w:val="24"/>
              </w:rPr>
              <w:t xml:space="preserve"> </w:t>
            </w:r>
            <w:r w:rsidRPr="0050648A">
              <w:rPr>
                <w:rFonts w:ascii="Times New Roman" w:hAnsi="Times New Roman"/>
                <w:sz w:val="24"/>
                <w:szCs w:val="24"/>
              </w:rPr>
              <w:t>membership</w:t>
            </w:r>
            <w:r w:rsidR="00A36D6D">
              <w:rPr>
                <w:rFonts w:ascii="Times New Roman" w:hAnsi="Times New Roman"/>
                <w:sz w:val="24"/>
                <w:szCs w:val="24"/>
              </w:rPr>
              <w:t xml:space="preserve"> to the Federation</w:t>
            </w:r>
            <w:r w:rsidRPr="0050648A">
              <w:rPr>
                <w:rFonts w:ascii="Times New Roman" w:hAnsi="Times New Roman"/>
                <w:sz w:val="24"/>
                <w:szCs w:val="24"/>
              </w:rPr>
              <w:t xml:space="preserve"> may be terminated with or without notice:</w:t>
            </w:r>
          </w:p>
          <w:p w:rsidR="00E95593" w:rsidRPr="0050648A" w:rsidRDefault="00E95593" w:rsidP="00E95593">
            <w:pPr>
              <w:pStyle w:val="ColorfulList-Accent11"/>
              <w:numPr>
                <w:ilvl w:val="0"/>
                <w:numId w:val="11"/>
              </w:numPr>
              <w:spacing w:line="360" w:lineRule="auto"/>
              <w:jc w:val="both"/>
              <w:rPr>
                <w:rFonts w:ascii="Times New Roman" w:hAnsi="Times New Roman"/>
                <w:sz w:val="24"/>
                <w:szCs w:val="24"/>
              </w:rPr>
            </w:pPr>
            <w:r w:rsidRPr="0050648A">
              <w:rPr>
                <w:rFonts w:ascii="Times New Roman" w:hAnsi="Times New Roman"/>
                <w:sz w:val="24"/>
                <w:szCs w:val="24"/>
              </w:rPr>
              <w:t>Upon  resignation of the Member;</w:t>
            </w:r>
          </w:p>
          <w:p w:rsidR="00E95593" w:rsidRPr="0050648A" w:rsidRDefault="00E95593" w:rsidP="00E95593">
            <w:pPr>
              <w:pStyle w:val="ColorfulList-Accent11"/>
              <w:numPr>
                <w:ilvl w:val="0"/>
                <w:numId w:val="11"/>
              </w:numPr>
              <w:spacing w:line="360" w:lineRule="auto"/>
              <w:jc w:val="both"/>
              <w:rPr>
                <w:rFonts w:ascii="Times New Roman" w:hAnsi="Times New Roman"/>
                <w:sz w:val="24"/>
                <w:szCs w:val="24"/>
              </w:rPr>
            </w:pPr>
            <w:r w:rsidRPr="0050648A">
              <w:rPr>
                <w:rFonts w:ascii="Times New Roman" w:hAnsi="Times New Roman"/>
                <w:sz w:val="24"/>
                <w:szCs w:val="24"/>
              </w:rPr>
              <w:t>Upon expulsion due to  misbehavior or irregularity in the discha</w:t>
            </w:r>
            <w:r w:rsidR="00A36D6D">
              <w:rPr>
                <w:rFonts w:ascii="Times New Roman" w:hAnsi="Times New Roman"/>
                <w:sz w:val="24"/>
                <w:szCs w:val="24"/>
              </w:rPr>
              <w:t>rge of the functions of  Member</w:t>
            </w:r>
            <w:r w:rsidRPr="0050648A">
              <w:rPr>
                <w:rFonts w:ascii="Times New Roman" w:hAnsi="Times New Roman"/>
                <w:sz w:val="24"/>
                <w:szCs w:val="24"/>
              </w:rPr>
              <w:t>;</w:t>
            </w:r>
          </w:p>
          <w:p w:rsidR="00E95593" w:rsidRPr="0050648A" w:rsidRDefault="00E95593" w:rsidP="00E95593">
            <w:pPr>
              <w:pStyle w:val="ColorfulList-Accent11"/>
              <w:numPr>
                <w:ilvl w:val="0"/>
                <w:numId w:val="11"/>
              </w:numPr>
              <w:spacing w:line="360" w:lineRule="auto"/>
              <w:jc w:val="both"/>
              <w:rPr>
                <w:rFonts w:ascii="Times New Roman" w:hAnsi="Times New Roman"/>
                <w:sz w:val="24"/>
                <w:szCs w:val="24"/>
              </w:rPr>
            </w:pPr>
            <w:r w:rsidRPr="0050648A">
              <w:rPr>
                <w:rFonts w:ascii="Times New Roman" w:hAnsi="Times New Roman"/>
                <w:sz w:val="24"/>
                <w:szCs w:val="24"/>
              </w:rPr>
              <w:t>Upon not paying annual membership fees for more than a month; or</w:t>
            </w:r>
          </w:p>
          <w:p w:rsidR="00E95593" w:rsidRPr="0050648A" w:rsidRDefault="00E95593" w:rsidP="00E95593">
            <w:pPr>
              <w:pStyle w:val="ColorfulList-Accent11"/>
              <w:numPr>
                <w:ilvl w:val="0"/>
                <w:numId w:val="11"/>
              </w:numPr>
              <w:spacing w:line="360" w:lineRule="auto"/>
              <w:jc w:val="both"/>
              <w:rPr>
                <w:rFonts w:ascii="Times New Roman" w:hAnsi="Times New Roman"/>
                <w:sz w:val="24"/>
                <w:szCs w:val="24"/>
              </w:rPr>
            </w:pPr>
            <w:r w:rsidRPr="0050648A">
              <w:rPr>
                <w:rFonts w:ascii="Times New Roman" w:hAnsi="Times New Roman"/>
                <w:sz w:val="24"/>
                <w:szCs w:val="24"/>
              </w:rPr>
              <w:t xml:space="preserve">Any other grounds and events that warrants termination. </w:t>
            </w:r>
          </w:p>
          <w:p w:rsidR="001115AD" w:rsidRDefault="001115AD" w:rsidP="00E95593">
            <w:pPr>
              <w:spacing w:line="360" w:lineRule="auto"/>
              <w:rPr>
                <w:rFonts w:ascii="Times New Roman" w:hAnsi="Times New Roman"/>
                <w:b/>
                <w:sz w:val="24"/>
                <w:szCs w:val="24"/>
              </w:rPr>
            </w:pPr>
          </w:p>
          <w:p w:rsidR="00E95593" w:rsidRPr="0050648A" w:rsidRDefault="00E95593" w:rsidP="00E95593">
            <w:pPr>
              <w:spacing w:line="360" w:lineRule="auto"/>
              <w:rPr>
                <w:rFonts w:ascii="Times New Roman" w:hAnsi="Times New Roman"/>
                <w:b/>
                <w:sz w:val="24"/>
                <w:szCs w:val="24"/>
              </w:rPr>
            </w:pPr>
            <w:r w:rsidRPr="0050648A">
              <w:rPr>
                <w:rFonts w:ascii="Times New Roman" w:hAnsi="Times New Roman"/>
                <w:b/>
                <w:sz w:val="24"/>
                <w:szCs w:val="24"/>
              </w:rPr>
              <w:t>Suspension or Expulsion of Member</w:t>
            </w:r>
          </w:p>
          <w:p w:rsidR="00E95593" w:rsidRPr="0050648A" w:rsidRDefault="00E95593" w:rsidP="00E95593">
            <w:pPr>
              <w:pStyle w:val="ColorfulList-Accent11"/>
              <w:numPr>
                <w:ilvl w:val="0"/>
                <w:numId w:val="37"/>
              </w:numPr>
              <w:spacing w:line="360" w:lineRule="auto"/>
              <w:jc w:val="both"/>
              <w:rPr>
                <w:rFonts w:ascii="Times New Roman" w:hAnsi="Times New Roman"/>
                <w:sz w:val="24"/>
                <w:szCs w:val="24"/>
              </w:rPr>
            </w:pPr>
            <w:r w:rsidRPr="0050648A">
              <w:rPr>
                <w:rFonts w:ascii="Times New Roman" w:hAnsi="Times New Roman"/>
                <w:sz w:val="24"/>
                <w:szCs w:val="24"/>
              </w:rPr>
              <w:t xml:space="preserve">The Executive Committee shall have the power to suspend or expel, as the case may be, any member of the Federation for: </w:t>
            </w:r>
          </w:p>
          <w:p w:rsidR="00E95593" w:rsidRPr="0050648A" w:rsidRDefault="00E95593" w:rsidP="00E95593">
            <w:pPr>
              <w:pStyle w:val="ColorfulList-Accent11"/>
              <w:numPr>
                <w:ilvl w:val="0"/>
                <w:numId w:val="12"/>
              </w:numPr>
              <w:spacing w:line="360" w:lineRule="auto"/>
              <w:jc w:val="both"/>
              <w:rPr>
                <w:rFonts w:ascii="Times New Roman" w:hAnsi="Times New Roman"/>
                <w:sz w:val="24"/>
                <w:szCs w:val="24"/>
              </w:rPr>
            </w:pPr>
            <w:r w:rsidRPr="0050648A">
              <w:rPr>
                <w:rFonts w:ascii="Times New Roman" w:hAnsi="Times New Roman"/>
                <w:sz w:val="24"/>
                <w:szCs w:val="24"/>
              </w:rPr>
              <w:t>False or inaccurate statements made in the member’s application for membership to the Federation;</w:t>
            </w:r>
          </w:p>
          <w:p w:rsidR="00E95593" w:rsidRPr="0050648A" w:rsidRDefault="00E95593" w:rsidP="00E95593">
            <w:pPr>
              <w:pStyle w:val="ColorfulList-Accent11"/>
              <w:numPr>
                <w:ilvl w:val="0"/>
                <w:numId w:val="12"/>
              </w:numPr>
              <w:spacing w:line="360" w:lineRule="auto"/>
              <w:jc w:val="both"/>
              <w:rPr>
                <w:rFonts w:ascii="Times New Roman" w:hAnsi="Times New Roman"/>
                <w:sz w:val="24"/>
                <w:szCs w:val="24"/>
              </w:rPr>
            </w:pPr>
            <w:r w:rsidRPr="0050648A">
              <w:rPr>
                <w:rFonts w:ascii="Times New Roman" w:hAnsi="Times New Roman"/>
                <w:sz w:val="24"/>
                <w:szCs w:val="24"/>
              </w:rPr>
              <w:t>Breach of any Rule, Regulation or By-law of the Federation; or</w:t>
            </w:r>
          </w:p>
          <w:p w:rsidR="00E95593" w:rsidRPr="0050648A" w:rsidRDefault="00E95593" w:rsidP="00E95593">
            <w:pPr>
              <w:pStyle w:val="ColorfulList-Accent11"/>
              <w:numPr>
                <w:ilvl w:val="0"/>
                <w:numId w:val="12"/>
              </w:numPr>
              <w:spacing w:line="360" w:lineRule="auto"/>
              <w:jc w:val="both"/>
              <w:rPr>
                <w:rFonts w:ascii="Times New Roman" w:hAnsi="Times New Roman"/>
                <w:sz w:val="24"/>
                <w:szCs w:val="24"/>
              </w:rPr>
            </w:pPr>
            <w:r w:rsidRPr="0050648A">
              <w:rPr>
                <w:rFonts w:ascii="Times New Roman" w:hAnsi="Times New Roman"/>
                <w:sz w:val="24"/>
                <w:szCs w:val="24"/>
              </w:rPr>
              <w:t>Any act detrimental or harmful to the Federation.</w:t>
            </w:r>
          </w:p>
          <w:p w:rsidR="00E95593" w:rsidRPr="0050648A" w:rsidRDefault="00E95593" w:rsidP="00E95593">
            <w:pPr>
              <w:spacing w:after="0" w:line="360" w:lineRule="auto"/>
              <w:jc w:val="center"/>
              <w:rPr>
                <w:rFonts w:ascii="Times New Roman" w:hAnsi="Times New Roman"/>
                <w:b/>
                <w:sz w:val="24"/>
                <w:szCs w:val="24"/>
              </w:rPr>
            </w:pPr>
          </w:p>
          <w:p w:rsidR="00E95593" w:rsidRPr="0050648A" w:rsidRDefault="001115AD" w:rsidP="00E95593">
            <w:pPr>
              <w:spacing w:after="0" w:line="240" w:lineRule="auto"/>
              <w:jc w:val="center"/>
              <w:rPr>
                <w:rFonts w:ascii="Times New Roman" w:hAnsi="Times New Roman"/>
                <w:b/>
                <w:sz w:val="24"/>
                <w:szCs w:val="24"/>
              </w:rPr>
            </w:pPr>
            <w:r>
              <w:rPr>
                <w:rFonts w:ascii="Times New Roman" w:hAnsi="Times New Roman"/>
                <w:b/>
                <w:sz w:val="24"/>
                <w:szCs w:val="24"/>
              </w:rPr>
              <w:t>ARTICLE 5</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APPEAL PROCEDURE</w:t>
            </w:r>
          </w:p>
          <w:p w:rsidR="00E95593" w:rsidRPr="0050648A" w:rsidRDefault="00E95593" w:rsidP="00E95593">
            <w:pPr>
              <w:spacing w:line="360" w:lineRule="auto"/>
              <w:rPr>
                <w:rFonts w:ascii="Times New Roman" w:hAnsi="Times New Roman"/>
                <w:b/>
                <w:sz w:val="24"/>
                <w:szCs w:val="24"/>
              </w:rPr>
            </w:pPr>
            <w:r w:rsidRPr="0050648A">
              <w:rPr>
                <w:rFonts w:ascii="Times New Roman" w:hAnsi="Times New Roman"/>
                <w:b/>
                <w:sz w:val="24"/>
                <w:szCs w:val="24"/>
              </w:rPr>
              <w:t>Appeal</w:t>
            </w:r>
          </w:p>
          <w:p w:rsidR="00E95593" w:rsidRPr="0050648A" w:rsidRDefault="00E95593" w:rsidP="00E95593">
            <w:pPr>
              <w:pStyle w:val="ColorfulList-Accent11"/>
              <w:numPr>
                <w:ilvl w:val="0"/>
                <w:numId w:val="38"/>
              </w:numPr>
              <w:spacing w:line="360" w:lineRule="auto"/>
              <w:jc w:val="both"/>
              <w:rPr>
                <w:rFonts w:ascii="Times New Roman" w:hAnsi="Times New Roman"/>
                <w:sz w:val="24"/>
                <w:szCs w:val="24"/>
              </w:rPr>
            </w:pPr>
            <w:r w:rsidRPr="0050648A">
              <w:rPr>
                <w:rFonts w:ascii="Times New Roman" w:hAnsi="Times New Roman"/>
                <w:sz w:val="24"/>
                <w:szCs w:val="24"/>
              </w:rPr>
              <w:t xml:space="preserve">Any member who is expelled, suspended or has their membership terminated, shall have the right to appeal against their suspension or expulsion by presenting their appeal to an Appellate Body formed by </w:t>
            </w:r>
            <w:r w:rsidRPr="0050648A">
              <w:rPr>
                <w:rFonts w:ascii="Times New Roman" w:hAnsi="Times New Roman"/>
                <w:color w:val="000000"/>
                <w:sz w:val="24"/>
                <w:szCs w:val="24"/>
              </w:rPr>
              <w:t xml:space="preserve">the Federation  for hearing the appeal and the decision of such </w:t>
            </w:r>
            <w:r w:rsidRPr="0050648A">
              <w:rPr>
                <w:rFonts w:ascii="Times New Roman" w:hAnsi="Times New Roman"/>
                <w:sz w:val="24"/>
                <w:szCs w:val="24"/>
              </w:rPr>
              <w:t xml:space="preserve">Appellate Body shall be final and binding. </w:t>
            </w:r>
          </w:p>
          <w:p w:rsidR="00E95593" w:rsidRPr="0050648A" w:rsidRDefault="00E95593" w:rsidP="00E95593">
            <w:pPr>
              <w:pStyle w:val="ColorfulList-Accent11"/>
              <w:spacing w:line="360" w:lineRule="auto"/>
              <w:jc w:val="both"/>
              <w:rPr>
                <w:rFonts w:ascii="Times New Roman" w:hAnsi="Times New Roman"/>
                <w:b/>
                <w:sz w:val="24"/>
                <w:szCs w:val="24"/>
              </w:rPr>
            </w:pPr>
          </w:p>
          <w:p w:rsidR="008E41A3" w:rsidRDefault="00E95593" w:rsidP="008E41A3">
            <w:pPr>
              <w:pStyle w:val="ColorfulList-Accent11"/>
              <w:numPr>
                <w:ilvl w:val="0"/>
                <w:numId w:val="38"/>
              </w:numPr>
              <w:spacing w:line="360" w:lineRule="auto"/>
              <w:jc w:val="both"/>
              <w:rPr>
                <w:rFonts w:ascii="Times New Roman" w:hAnsi="Times New Roman"/>
                <w:sz w:val="24"/>
                <w:szCs w:val="24"/>
              </w:rPr>
            </w:pPr>
            <w:r w:rsidRPr="0050648A">
              <w:rPr>
                <w:rFonts w:ascii="Times New Roman" w:hAnsi="Times New Roman"/>
                <w:sz w:val="24"/>
                <w:szCs w:val="24"/>
              </w:rPr>
              <w:t xml:space="preserve">The Appellate Body shall convene a meeting to hear appeal within seven working days from the day the appeal petition is filed. </w:t>
            </w:r>
          </w:p>
          <w:p w:rsidR="008E41A3" w:rsidRDefault="008E41A3" w:rsidP="008E41A3">
            <w:pPr>
              <w:pStyle w:val="ListParagraph"/>
              <w:rPr>
                <w:rFonts w:ascii="Times New Roman" w:hAnsi="Times New Roman"/>
                <w:b/>
                <w:sz w:val="24"/>
                <w:szCs w:val="24"/>
              </w:rPr>
            </w:pPr>
          </w:p>
          <w:p w:rsidR="00E95593" w:rsidRPr="008E41A3" w:rsidRDefault="008E41A3" w:rsidP="008E41A3">
            <w:pPr>
              <w:pStyle w:val="ColorfulList-Accent11"/>
              <w:spacing w:line="360" w:lineRule="auto"/>
              <w:jc w:val="both"/>
              <w:rPr>
                <w:rFonts w:ascii="Times New Roman" w:hAnsi="Times New Roman"/>
                <w:sz w:val="24"/>
                <w:szCs w:val="24"/>
              </w:rPr>
            </w:pPr>
            <w:r>
              <w:rPr>
                <w:rFonts w:ascii="Times New Roman" w:hAnsi="Times New Roman"/>
                <w:b/>
                <w:sz w:val="24"/>
                <w:szCs w:val="24"/>
              </w:rPr>
              <w:t xml:space="preserve">                                                    </w:t>
            </w:r>
            <w:r w:rsidR="00A36D6D" w:rsidRPr="008E41A3">
              <w:rPr>
                <w:rFonts w:ascii="Times New Roman" w:hAnsi="Times New Roman"/>
                <w:b/>
                <w:sz w:val="24"/>
                <w:szCs w:val="24"/>
              </w:rPr>
              <w:t xml:space="preserve">ARTICLE </w:t>
            </w:r>
            <w:r w:rsidR="001115AD">
              <w:rPr>
                <w:rFonts w:ascii="Times New Roman" w:hAnsi="Times New Roman"/>
                <w:b/>
                <w:sz w:val="24"/>
                <w:szCs w:val="24"/>
              </w:rPr>
              <w:t>6</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MEEETINGS OF THE MEMBERS</w:t>
            </w:r>
          </w:p>
          <w:p w:rsidR="00E95593" w:rsidRPr="0050648A" w:rsidRDefault="00E95593" w:rsidP="00E95593">
            <w:pPr>
              <w:spacing w:line="360" w:lineRule="auto"/>
              <w:jc w:val="both"/>
              <w:rPr>
                <w:rFonts w:ascii="Times New Roman" w:hAnsi="Times New Roman"/>
                <w:sz w:val="24"/>
                <w:szCs w:val="24"/>
              </w:rPr>
            </w:pPr>
            <w:r w:rsidRPr="0050648A">
              <w:rPr>
                <w:rFonts w:ascii="Times New Roman" w:hAnsi="Times New Roman"/>
                <w:b/>
                <w:sz w:val="24"/>
                <w:szCs w:val="24"/>
              </w:rPr>
              <w:t>Call for the Meeting</w:t>
            </w:r>
          </w:p>
          <w:p w:rsidR="00E95593" w:rsidRPr="0050648A" w:rsidRDefault="00E95593" w:rsidP="00E95593">
            <w:pPr>
              <w:pStyle w:val="ColorfulList-Accent11"/>
              <w:numPr>
                <w:ilvl w:val="0"/>
                <w:numId w:val="39"/>
              </w:numPr>
              <w:spacing w:line="360" w:lineRule="auto"/>
              <w:jc w:val="both"/>
              <w:rPr>
                <w:rFonts w:ascii="Times New Roman" w:hAnsi="Times New Roman"/>
                <w:sz w:val="24"/>
                <w:szCs w:val="24"/>
              </w:rPr>
            </w:pPr>
            <w:r w:rsidRPr="0050648A">
              <w:rPr>
                <w:rFonts w:ascii="Times New Roman" w:hAnsi="Times New Roman"/>
                <w:sz w:val="24"/>
                <w:szCs w:val="24"/>
              </w:rPr>
              <w:t xml:space="preserve">The Meetings of the members of the Federation may be called by the President or General Secretary or a written petition signed by at least half of the active members. </w:t>
            </w: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Reports by General Secretary</w:t>
            </w:r>
          </w:p>
          <w:p w:rsidR="00E95593" w:rsidRPr="0050648A" w:rsidRDefault="00E95593" w:rsidP="00E95593">
            <w:pPr>
              <w:pStyle w:val="ColorfulList-Accent11"/>
              <w:numPr>
                <w:ilvl w:val="0"/>
                <w:numId w:val="39"/>
              </w:numPr>
              <w:spacing w:line="360" w:lineRule="auto"/>
              <w:jc w:val="both"/>
              <w:rPr>
                <w:rFonts w:ascii="Times New Roman" w:hAnsi="Times New Roman"/>
                <w:sz w:val="24"/>
                <w:szCs w:val="24"/>
              </w:rPr>
            </w:pPr>
            <w:r w:rsidRPr="0050648A">
              <w:rPr>
                <w:rFonts w:ascii="Times New Roman" w:hAnsi="Times New Roman"/>
                <w:sz w:val="24"/>
                <w:szCs w:val="24"/>
              </w:rPr>
              <w:t>During the Meeting, the General Secretary shall present a report on:</w:t>
            </w:r>
          </w:p>
          <w:p w:rsidR="00E95593" w:rsidRPr="0050648A" w:rsidRDefault="00E95593" w:rsidP="00E95593">
            <w:pPr>
              <w:pStyle w:val="ColorfulList-Accent11"/>
              <w:numPr>
                <w:ilvl w:val="0"/>
                <w:numId w:val="15"/>
              </w:numPr>
              <w:spacing w:line="360" w:lineRule="auto"/>
              <w:jc w:val="both"/>
              <w:rPr>
                <w:rFonts w:ascii="Times New Roman" w:hAnsi="Times New Roman"/>
                <w:sz w:val="24"/>
                <w:szCs w:val="24"/>
              </w:rPr>
            </w:pPr>
            <w:r w:rsidRPr="0050648A">
              <w:rPr>
                <w:rFonts w:ascii="Times New Roman" w:hAnsi="Times New Roman"/>
                <w:sz w:val="24"/>
                <w:szCs w:val="24"/>
              </w:rPr>
              <w:t xml:space="preserve">The activities of the Federation since the last Meeting of the Members; </w:t>
            </w:r>
          </w:p>
          <w:p w:rsidR="00E95593" w:rsidRPr="0050648A" w:rsidRDefault="00E95593" w:rsidP="00E95593">
            <w:pPr>
              <w:pStyle w:val="ColorfulList-Accent11"/>
              <w:numPr>
                <w:ilvl w:val="0"/>
                <w:numId w:val="15"/>
              </w:numPr>
              <w:spacing w:line="360" w:lineRule="auto"/>
              <w:jc w:val="both"/>
              <w:rPr>
                <w:rFonts w:ascii="Times New Roman" w:hAnsi="Times New Roman"/>
                <w:sz w:val="24"/>
                <w:szCs w:val="24"/>
              </w:rPr>
            </w:pPr>
            <w:r w:rsidRPr="0050648A">
              <w:rPr>
                <w:rFonts w:ascii="Times New Roman" w:hAnsi="Times New Roman"/>
                <w:sz w:val="24"/>
                <w:szCs w:val="24"/>
              </w:rPr>
              <w:t>Plans for the future; and</w:t>
            </w:r>
          </w:p>
          <w:p w:rsidR="00E95593" w:rsidRPr="0050648A" w:rsidRDefault="00E95593" w:rsidP="00E95593">
            <w:pPr>
              <w:pStyle w:val="ColorfulList-Accent11"/>
              <w:numPr>
                <w:ilvl w:val="0"/>
                <w:numId w:val="15"/>
              </w:numPr>
              <w:spacing w:line="360" w:lineRule="auto"/>
              <w:jc w:val="both"/>
              <w:rPr>
                <w:rFonts w:ascii="Times New Roman" w:hAnsi="Times New Roman"/>
                <w:sz w:val="24"/>
                <w:szCs w:val="24"/>
              </w:rPr>
            </w:pPr>
            <w:r w:rsidRPr="0050648A">
              <w:rPr>
                <w:rFonts w:ascii="Times New Roman" w:hAnsi="Times New Roman"/>
                <w:color w:val="000000"/>
                <w:sz w:val="24"/>
                <w:szCs w:val="24"/>
              </w:rPr>
              <w:t xml:space="preserve">Information </w:t>
            </w:r>
            <w:r w:rsidRPr="0050648A">
              <w:rPr>
                <w:rFonts w:ascii="Times New Roman" w:hAnsi="Times New Roman"/>
                <w:sz w:val="24"/>
                <w:szCs w:val="24"/>
              </w:rPr>
              <w:t>on any other relevant matters of the Federation.</w:t>
            </w:r>
          </w:p>
          <w:p w:rsidR="00E95593" w:rsidRPr="0050648A" w:rsidRDefault="00E95593" w:rsidP="00E95593">
            <w:pPr>
              <w:spacing w:after="0" w:line="360" w:lineRule="auto"/>
              <w:jc w:val="center"/>
              <w:rPr>
                <w:rFonts w:ascii="Times New Roman" w:hAnsi="Times New Roman"/>
                <w:b/>
                <w:sz w:val="24"/>
                <w:szCs w:val="24"/>
              </w:rPr>
            </w:pPr>
          </w:p>
          <w:p w:rsidR="00E95593" w:rsidRPr="0050648A" w:rsidRDefault="001115AD" w:rsidP="00E95593">
            <w:pPr>
              <w:spacing w:after="0" w:line="240" w:lineRule="auto"/>
              <w:jc w:val="center"/>
              <w:rPr>
                <w:rFonts w:ascii="Times New Roman" w:hAnsi="Times New Roman"/>
                <w:b/>
                <w:sz w:val="24"/>
                <w:szCs w:val="24"/>
              </w:rPr>
            </w:pPr>
            <w:r>
              <w:rPr>
                <w:rFonts w:ascii="Times New Roman" w:hAnsi="Times New Roman"/>
                <w:b/>
                <w:sz w:val="24"/>
                <w:szCs w:val="24"/>
              </w:rPr>
              <w:t>ARTICLE 7</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ANNUAL GENERAL MEETING</w:t>
            </w:r>
          </w:p>
          <w:p w:rsidR="00E95593" w:rsidRPr="0050648A" w:rsidRDefault="00E95593" w:rsidP="00E95593">
            <w:pPr>
              <w:spacing w:after="0" w:line="240" w:lineRule="auto"/>
              <w:jc w:val="center"/>
              <w:rPr>
                <w:rFonts w:ascii="Times New Roman" w:hAnsi="Times New Roman"/>
                <w:b/>
                <w:sz w:val="24"/>
                <w:szCs w:val="24"/>
              </w:rPr>
            </w:pPr>
          </w:p>
          <w:p w:rsidR="00E95593" w:rsidRPr="0050648A" w:rsidRDefault="00E95593" w:rsidP="00E95593">
            <w:pPr>
              <w:spacing w:line="360" w:lineRule="auto"/>
              <w:jc w:val="both"/>
              <w:rPr>
                <w:rFonts w:ascii="Times New Roman" w:hAnsi="Times New Roman"/>
                <w:sz w:val="24"/>
                <w:szCs w:val="24"/>
              </w:rPr>
            </w:pPr>
            <w:r w:rsidRPr="0050648A">
              <w:rPr>
                <w:rFonts w:ascii="Times New Roman" w:hAnsi="Times New Roman"/>
                <w:b/>
                <w:sz w:val="24"/>
                <w:szCs w:val="24"/>
              </w:rPr>
              <w:t>Annual General Meeting</w:t>
            </w:r>
          </w:p>
          <w:p w:rsidR="00E95593" w:rsidRPr="0050648A" w:rsidRDefault="00E95593" w:rsidP="00E95593">
            <w:pPr>
              <w:pStyle w:val="ColorfulList-Accent11"/>
              <w:numPr>
                <w:ilvl w:val="0"/>
                <w:numId w:val="16"/>
              </w:numPr>
              <w:spacing w:line="360" w:lineRule="auto"/>
              <w:jc w:val="both"/>
              <w:rPr>
                <w:rFonts w:ascii="Times New Roman" w:hAnsi="Times New Roman"/>
                <w:sz w:val="24"/>
                <w:szCs w:val="24"/>
              </w:rPr>
            </w:pPr>
            <w:r w:rsidRPr="0050648A">
              <w:rPr>
                <w:rFonts w:ascii="Times New Roman" w:hAnsi="Times New Roman"/>
                <w:sz w:val="24"/>
                <w:szCs w:val="24"/>
              </w:rPr>
              <w:t>The Annual General Meeting of the Federation shall be held within two months of the end of the financial year.</w:t>
            </w:r>
          </w:p>
          <w:p w:rsidR="00E95593" w:rsidRPr="0050648A" w:rsidRDefault="00E95593" w:rsidP="00E95593">
            <w:pPr>
              <w:pStyle w:val="ColorfulList-Accent11"/>
              <w:spacing w:line="360" w:lineRule="auto"/>
              <w:jc w:val="both"/>
              <w:rPr>
                <w:rFonts w:ascii="Times New Roman" w:hAnsi="Times New Roman"/>
                <w:sz w:val="24"/>
                <w:szCs w:val="24"/>
              </w:rPr>
            </w:pPr>
          </w:p>
          <w:p w:rsidR="00E95593" w:rsidRPr="0050648A" w:rsidRDefault="00E95593" w:rsidP="00E95593">
            <w:pPr>
              <w:pStyle w:val="ColorfulList-Accent11"/>
              <w:numPr>
                <w:ilvl w:val="0"/>
                <w:numId w:val="16"/>
              </w:numPr>
              <w:spacing w:line="360" w:lineRule="auto"/>
              <w:jc w:val="both"/>
              <w:rPr>
                <w:rFonts w:ascii="Times New Roman" w:hAnsi="Times New Roman"/>
                <w:sz w:val="24"/>
                <w:szCs w:val="24"/>
              </w:rPr>
            </w:pPr>
            <w:r w:rsidRPr="0050648A">
              <w:rPr>
                <w:rFonts w:ascii="Times New Roman" w:hAnsi="Times New Roman"/>
                <w:sz w:val="24"/>
                <w:szCs w:val="24"/>
              </w:rPr>
              <w:t>The Ge</w:t>
            </w:r>
            <w:r w:rsidR="00A36D6D">
              <w:rPr>
                <w:rFonts w:ascii="Times New Roman" w:hAnsi="Times New Roman"/>
                <w:sz w:val="24"/>
                <w:szCs w:val="24"/>
              </w:rPr>
              <w:t>neral Secretary shall</w:t>
            </w:r>
            <w:r w:rsidRPr="0050648A">
              <w:rPr>
                <w:rFonts w:ascii="Times New Roman" w:hAnsi="Times New Roman"/>
                <w:sz w:val="24"/>
                <w:szCs w:val="24"/>
              </w:rPr>
              <w:t xml:space="preserve"> notify the members </w:t>
            </w:r>
            <w:r w:rsidR="00A36D6D">
              <w:rPr>
                <w:rFonts w:ascii="Times New Roman" w:hAnsi="Times New Roman"/>
                <w:sz w:val="24"/>
                <w:szCs w:val="24"/>
              </w:rPr>
              <w:t>in writing of</w:t>
            </w:r>
            <w:r w:rsidRPr="0050648A">
              <w:rPr>
                <w:rFonts w:ascii="Times New Roman" w:hAnsi="Times New Roman"/>
                <w:sz w:val="24"/>
                <w:szCs w:val="24"/>
              </w:rPr>
              <w:t xml:space="preserve"> the date the Annual General Meeting </w:t>
            </w:r>
            <w:r w:rsidR="00A36D6D">
              <w:rPr>
                <w:rFonts w:ascii="Times New Roman" w:hAnsi="Times New Roman"/>
                <w:sz w:val="24"/>
                <w:szCs w:val="24"/>
              </w:rPr>
              <w:t xml:space="preserve">is </w:t>
            </w:r>
            <w:r w:rsidRPr="0050648A">
              <w:rPr>
                <w:rFonts w:ascii="Times New Roman" w:hAnsi="Times New Roman"/>
                <w:sz w:val="24"/>
                <w:szCs w:val="24"/>
              </w:rPr>
              <w:t>to be conducted at least fourtee</w:t>
            </w:r>
            <w:r w:rsidR="00A36D6D">
              <w:rPr>
                <w:rFonts w:ascii="Times New Roman" w:hAnsi="Times New Roman"/>
                <w:sz w:val="24"/>
                <w:szCs w:val="24"/>
              </w:rPr>
              <w:t>n working days beforehand</w:t>
            </w:r>
            <w:r w:rsidRPr="0050648A">
              <w:rPr>
                <w:rFonts w:ascii="Times New Roman" w:hAnsi="Times New Roman"/>
                <w:sz w:val="24"/>
                <w:szCs w:val="24"/>
              </w:rPr>
              <w:t>.</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16"/>
              </w:numPr>
              <w:spacing w:line="360" w:lineRule="auto"/>
              <w:jc w:val="both"/>
              <w:rPr>
                <w:rFonts w:ascii="Times New Roman" w:hAnsi="Times New Roman"/>
                <w:sz w:val="24"/>
                <w:szCs w:val="24"/>
              </w:rPr>
            </w:pPr>
            <w:r w:rsidRPr="0050648A">
              <w:rPr>
                <w:rFonts w:ascii="Times New Roman" w:hAnsi="Times New Roman"/>
                <w:sz w:val="24"/>
                <w:szCs w:val="24"/>
              </w:rPr>
              <w:t>All the members of the Federation may attend the Annual General Meeting.</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Quorum for the Annual General Meeting</w:t>
            </w:r>
          </w:p>
          <w:p w:rsidR="00E95593" w:rsidRPr="0050648A" w:rsidRDefault="00E95593" w:rsidP="00E95593">
            <w:pPr>
              <w:pStyle w:val="ColorfulList-Accent11"/>
              <w:numPr>
                <w:ilvl w:val="0"/>
                <w:numId w:val="16"/>
              </w:numPr>
              <w:spacing w:line="360" w:lineRule="auto"/>
              <w:jc w:val="both"/>
              <w:rPr>
                <w:rFonts w:ascii="Times New Roman" w:hAnsi="Times New Roman"/>
                <w:b/>
                <w:sz w:val="24"/>
                <w:szCs w:val="24"/>
              </w:rPr>
            </w:pPr>
            <w:r w:rsidRPr="0050648A">
              <w:rPr>
                <w:rFonts w:ascii="Times New Roman" w:hAnsi="Times New Roman"/>
                <w:sz w:val="24"/>
                <w:szCs w:val="24"/>
              </w:rPr>
              <w:t>The quorum for the Annual General Meeting shall be a minimum of half of the total members of the Fe</w:t>
            </w:r>
            <w:r w:rsidR="00A36D6D">
              <w:rPr>
                <w:rFonts w:ascii="Times New Roman" w:hAnsi="Times New Roman"/>
                <w:sz w:val="24"/>
                <w:szCs w:val="24"/>
              </w:rPr>
              <w:t>deration</w:t>
            </w:r>
            <w:r w:rsidRPr="0050648A">
              <w:rPr>
                <w:rFonts w:ascii="Times New Roman" w:hAnsi="Times New Roman"/>
                <w:sz w:val="24"/>
                <w:szCs w:val="24"/>
              </w:rPr>
              <w:t xml:space="preserve">.  </w:t>
            </w:r>
          </w:p>
          <w:p w:rsidR="00E95593" w:rsidRPr="0050648A" w:rsidRDefault="00E95593" w:rsidP="00E95593">
            <w:pPr>
              <w:pStyle w:val="ColorfulList-Accent11"/>
              <w:spacing w:line="360" w:lineRule="auto"/>
              <w:jc w:val="both"/>
              <w:rPr>
                <w:rFonts w:ascii="Times New Roman" w:hAnsi="Times New Roman"/>
                <w:b/>
                <w:sz w:val="24"/>
                <w:szCs w:val="24"/>
              </w:rPr>
            </w:pPr>
          </w:p>
          <w:p w:rsidR="00E95593" w:rsidRPr="0050648A" w:rsidRDefault="00E95593" w:rsidP="00E95593">
            <w:pPr>
              <w:pStyle w:val="ColorfulList-Accent11"/>
              <w:numPr>
                <w:ilvl w:val="0"/>
                <w:numId w:val="16"/>
              </w:numPr>
              <w:spacing w:line="360" w:lineRule="auto"/>
              <w:jc w:val="both"/>
              <w:rPr>
                <w:rFonts w:ascii="Times New Roman" w:hAnsi="Times New Roman"/>
                <w:b/>
                <w:sz w:val="24"/>
                <w:szCs w:val="24"/>
              </w:rPr>
            </w:pPr>
            <w:r w:rsidRPr="0050648A">
              <w:rPr>
                <w:rFonts w:ascii="Times New Roman" w:hAnsi="Times New Roman"/>
                <w:sz w:val="24"/>
                <w:szCs w:val="24"/>
              </w:rPr>
              <w:t xml:space="preserve">If there is no quorum after the end of thirty minutes from the time specified in the notice for the opening of the Meeting, the meeting shall stand adjourned for one week.  </w:t>
            </w:r>
          </w:p>
          <w:p w:rsidR="00E95593" w:rsidRPr="0050648A" w:rsidRDefault="00E95593" w:rsidP="00E95593">
            <w:pPr>
              <w:pStyle w:val="ColorfulList-Accent11"/>
              <w:spacing w:line="360" w:lineRule="auto"/>
              <w:jc w:val="both"/>
              <w:rPr>
                <w:rFonts w:ascii="Times New Roman" w:hAnsi="Times New Roman"/>
                <w:b/>
                <w:sz w:val="24"/>
                <w:szCs w:val="24"/>
              </w:rPr>
            </w:pPr>
          </w:p>
          <w:p w:rsidR="00E95593" w:rsidRPr="0050648A" w:rsidRDefault="00E95593" w:rsidP="00E95593">
            <w:pPr>
              <w:pStyle w:val="ColorfulList-Accent11"/>
              <w:numPr>
                <w:ilvl w:val="0"/>
                <w:numId w:val="16"/>
              </w:numPr>
              <w:spacing w:line="360" w:lineRule="auto"/>
              <w:jc w:val="both"/>
              <w:rPr>
                <w:rFonts w:ascii="Times New Roman" w:hAnsi="Times New Roman"/>
                <w:b/>
                <w:sz w:val="24"/>
                <w:szCs w:val="24"/>
              </w:rPr>
            </w:pPr>
            <w:r w:rsidRPr="0050648A">
              <w:rPr>
                <w:rFonts w:ascii="Times New Roman" w:hAnsi="Times New Roman"/>
                <w:sz w:val="24"/>
                <w:szCs w:val="24"/>
              </w:rPr>
              <w:t>If there is again no quorum in the meeting on the adjourned day and date in the meeting of the following week, those members</w:t>
            </w:r>
            <w:r w:rsidR="00A36D6D">
              <w:rPr>
                <w:rFonts w:ascii="Times New Roman" w:hAnsi="Times New Roman"/>
                <w:sz w:val="24"/>
                <w:szCs w:val="24"/>
              </w:rPr>
              <w:t xml:space="preserve"> subsequent</w:t>
            </w:r>
            <w:r w:rsidRPr="0050648A">
              <w:rPr>
                <w:rFonts w:ascii="Times New Roman" w:hAnsi="Times New Roman"/>
                <w:sz w:val="24"/>
                <w:szCs w:val="24"/>
              </w:rPr>
              <w:t xml:space="preserve"> present shall </w:t>
            </w:r>
            <w:r w:rsidR="00A36D6D">
              <w:rPr>
                <w:rFonts w:ascii="Times New Roman" w:hAnsi="Times New Roman"/>
                <w:sz w:val="24"/>
                <w:szCs w:val="24"/>
              </w:rPr>
              <w:t xml:space="preserve">be </w:t>
            </w:r>
            <w:r w:rsidRPr="0050648A">
              <w:rPr>
                <w:rFonts w:ascii="Times New Roman" w:hAnsi="Times New Roman"/>
                <w:sz w:val="24"/>
                <w:szCs w:val="24"/>
              </w:rPr>
              <w:t>deem to constitute</w:t>
            </w:r>
            <w:r w:rsidR="00A36D6D">
              <w:rPr>
                <w:rFonts w:ascii="Times New Roman" w:hAnsi="Times New Roman"/>
                <w:sz w:val="24"/>
                <w:szCs w:val="24"/>
              </w:rPr>
              <w:t xml:space="preserve"> the</w:t>
            </w:r>
            <w:r w:rsidRPr="0050648A">
              <w:rPr>
                <w:rFonts w:ascii="Times New Roman" w:hAnsi="Times New Roman"/>
                <w:sz w:val="24"/>
                <w:szCs w:val="24"/>
              </w:rPr>
              <w:t xml:space="preserve"> quorum and shall be competent to discharge the businesses of the meeting.</w:t>
            </w:r>
          </w:p>
          <w:p w:rsidR="00E95593" w:rsidRDefault="00E95593" w:rsidP="00E95593">
            <w:pPr>
              <w:pStyle w:val="ColorfulList-Accent11"/>
              <w:spacing w:line="360" w:lineRule="auto"/>
              <w:rPr>
                <w:rFonts w:ascii="Times New Roman" w:hAnsi="Times New Roman"/>
                <w:b/>
                <w:sz w:val="24"/>
                <w:szCs w:val="24"/>
              </w:rPr>
            </w:pP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Agendas for the Annual General Meeting</w:t>
            </w:r>
          </w:p>
          <w:p w:rsidR="00E95593" w:rsidRPr="0050648A" w:rsidRDefault="00E95593" w:rsidP="00E95593">
            <w:pPr>
              <w:pStyle w:val="ColorfulList-Accent11"/>
              <w:numPr>
                <w:ilvl w:val="0"/>
                <w:numId w:val="16"/>
              </w:numPr>
              <w:spacing w:line="360" w:lineRule="auto"/>
              <w:jc w:val="both"/>
              <w:rPr>
                <w:rFonts w:ascii="Times New Roman" w:hAnsi="Times New Roman"/>
                <w:sz w:val="24"/>
                <w:szCs w:val="24"/>
              </w:rPr>
            </w:pPr>
            <w:r w:rsidRPr="0050648A">
              <w:rPr>
                <w:rFonts w:ascii="Times New Roman" w:hAnsi="Times New Roman"/>
                <w:sz w:val="24"/>
                <w:szCs w:val="24"/>
              </w:rPr>
              <w:t>The agenda for an Annual General Meeting shall be:</w:t>
            </w:r>
          </w:p>
          <w:p w:rsidR="00E95593" w:rsidRPr="00DB2340" w:rsidRDefault="00E95593" w:rsidP="00DB2340">
            <w:pPr>
              <w:pStyle w:val="ColorfulList-Accent11"/>
              <w:numPr>
                <w:ilvl w:val="0"/>
                <w:numId w:val="17"/>
              </w:numPr>
              <w:spacing w:line="360" w:lineRule="auto"/>
              <w:ind w:left="1620" w:hanging="540"/>
              <w:jc w:val="both"/>
              <w:rPr>
                <w:rFonts w:ascii="Times New Roman" w:hAnsi="Times New Roman"/>
                <w:sz w:val="24"/>
                <w:szCs w:val="24"/>
              </w:rPr>
            </w:pPr>
            <w:r w:rsidRPr="0050648A">
              <w:rPr>
                <w:rFonts w:ascii="Times New Roman" w:hAnsi="Times New Roman"/>
                <w:sz w:val="24"/>
                <w:szCs w:val="24"/>
              </w:rPr>
              <w:t>Opening of the Annual General Meeting;</w:t>
            </w:r>
          </w:p>
          <w:p w:rsidR="00E95593" w:rsidRPr="0050648A" w:rsidRDefault="00E95593" w:rsidP="00E95593">
            <w:pPr>
              <w:pStyle w:val="ColorfulList-Accent11"/>
              <w:numPr>
                <w:ilvl w:val="0"/>
                <w:numId w:val="17"/>
              </w:numPr>
              <w:spacing w:line="360" w:lineRule="auto"/>
              <w:ind w:left="1620" w:hanging="540"/>
              <w:jc w:val="both"/>
              <w:rPr>
                <w:rFonts w:ascii="Times New Roman" w:hAnsi="Times New Roman"/>
                <w:sz w:val="24"/>
                <w:szCs w:val="24"/>
              </w:rPr>
            </w:pPr>
            <w:r w:rsidRPr="0050648A">
              <w:rPr>
                <w:rFonts w:ascii="Times New Roman" w:hAnsi="Times New Roman"/>
                <w:sz w:val="24"/>
                <w:szCs w:val="24"/>
              </w:rPr>
              <w:t>Presentation of Annual Report;</w:t>
            </w:r>
          </w:p>
          <w:p w:rsidR="00E95593" w:rsidRPr="0050648A" w:rsidRDefault="00E95593" w:rsidP="00E95593">
            <w:pPr>
              <w:pStyle w:val="ColorfulList-Accent11"/>
              <w:numPr>
                <w:ilvl w:val="0"/>
                <w:numId w:val="17"/>
              </w:numPr>
              <w:spacing w:line="360" w:lineRule="auto"/>
              <w:ind w:left="1620" w:hanging="540"/>
              <w:jc w:val="both"/>
              <w:rPr>
                <w:rFonts w:ascii="Times New Roman" w:hAnsi="Times New Roman"/>
                <w:sz w:val="24"/>
                <w:szCs w:val="24"/>
              </w:rPr>
            </w:pPr>
            <w:r w:rsidRPr="0050648A">
              <w:rPr>
                <w:rFonts w:ascii="Times New Roman" w:hAnsi="Times New Roman"/>
                <w:sz w:val="24"/>
                <w:szCs w:val="24"/>
              </w:rPr>
              <w:t>Adoption of Annual Report;</w:t>
            </w:r>
          </w:p>
          <w:p w:rsidR="00E95593" w:rsidRPr="0050648A" w:rsidRDefault="00E95593" w:rsidP="00E95593">
            <w:pPr>
              <w:pStyle w:val="ColorfulList-Accent11"/>
              <w:numPr>
                <w:ilvl w:val="0"/>
                <w:numId w:val="17"/>
              </w:numPr>
              <w:spacing w:line="360" w:lineRule="auto"/>
              <w:ind w:left="1620" w:hanging="540"/>
              <w:jc w:val="both"/>
              <w:rPr>
                <w:rFonts w:ascii="Times New Roman" w:hAnsi="Times New Roman"/>
                <w:sz w:val="24"/>
                <w:szCs w:val="24"/>
              </w:rPr>
            </w:pPr>
            <w:r w:rsidRPr="0050648A">
              <w:rPr>
                <w:rFonts w:ascii="Times New Roman" w:hAnsi="Times New Roman"/>
                <w:sz w:val="24"/>
                <w:szCs w:val="24"/>
              </w:rPr>
              <w:t>Presentation of Treasurer’s Statement;</w:t>
            </w:r>
          </w:p>
          <w:p w:rsidR="00E95593" w:rsidRPr="0050648A" w:rsidRDefault="00E95593" w:rsidP="00E95593">
            <w:pPr>
              <w:pStyle w:val="ColorfulList-Accent11"/>
              <w:numPr>
                <w:ilvl w:val="0"/>
                <w:numId w:val="17"/>
              </w:numPr>
              <w:spacing w:line="360" w:lineRule="auto"/>
              <w:ind w:left="1620" w:hanging="540"/>
              <w:jc w:val="both"/>
              <w:rPr>
                <w:rFonts w:ascii="Times New Roman" w:hAnsi="Times New Roman"/>
                <w:sz w:val="24"/>
                <w:szCs w:val="24"/>
              </w:rPr>
            </w:pPr>
            <w:r w:rsidRPr="0050648A">
              <w:rPr>
                <w:rFonts w:ascii="Times New Roman" w:hAnsi="Times New Roman"/>
                <w:sz w:val="24"/>
                <w:szCs w:val="24"/>
              </w:rPr>
              <w:t>Election of New Executives and appointment of Auditor;</w:t>
            </w:r>
          </w:p>
          <w:p w:rsidR="00E95593" w:rsidRPr="0050648A" w:rsidRDefault="00E95593" w:rsidP="00E95593">
            <w:pPr>
              <w:pStyle w:val="ColorfulList-Accent11"/>
              <w:numPr>
                <w:ilvl w:val="0"/>
                <w:numId w:val="17"/>
              </w:numPr>
              <w:spacing w:line="360" w:lineRule="auto"/>
              <w:ind w:left="1620" w:hanging="540"/>
              <w:jc w:val="both"/>
              <w:rPr>
                <w:rFonts w:ascii="Times New Roman" w:hAnsi="Times New Roman"/>
                <w:sz w:val="24"/>
                <w:szCs w:val="24"/>
              </w:rPr>
            </w:pPr>
            <w:r w:rsidRPr="0050648A">
              <w:rPr>
                <w:rFonts w:ascii="Times New Roman" w:hAnsi="Times New Roman"/>
                <w:sz w:val="24"/>
                <w:szCs w:val="24"/>
              </w:rPr>
              <w:t>Vote of thanks to outgoing Executives;</w:t>
            </w:r>
          </w:p>
          <w:p w:rsidR="00E95593" w:rsidRPr="0050648A" w:rsidRDefault="00E95593" w:rsidP="00E95593">
            <w:pPr>
              <w:pStyle w:val="ColorfulList-Accent11"/>
              <w:numPr>
                <w:ilvl w:val="0"/>
                <w:numId w:val="17"/>
              </w:numPr>
              <w:spacing w:line="360" w:lineRule="auto"/>
              <w:ind w:left="1620" w:hanging="540"/>
              <w:jc w:val="both"/>
              <w:rPr>
                <w:rFonts w:ascii="Times New Roman" w:hAnsi="Times New Roman"/>
                <w:sz w:val="24"/>
                <w:szCs w:val="24"/>
              </w:rPr>
            </w:pPr>
            <w:r w:rsidRPr="0050648A">
              <w:rPr>
                <w:rFonts w:ascii="Times New Roman" w:hAnsi="Times New Roman"/>
                <w:sz w:val="24"/>
                <w:szCs w:val="24"/>
              </w:rPr>
              <w:t>Determination of Annual Membership Fees;</w:t>
            </w:r>
          </w:p>
          <w:p w:rsidR="00E95593" w:rsidRPr="0050648A" w:rsidRDefault="00E95593" w:rsidP="00E95593">
            <w:pPr>
              <w:pStyle w:val="ColorfulList-Accent11"/>
              <w:numPr>
                <w:ilvl w:val="0"/>
                <w:numId w:val="17"/>
              </w:numPr>
              <w:spacing w:line="360" w:lineRule="auto"/>
              <w:ind w:left="1620" w:hanging="540"/>
              <w:jc w:val="both"/>
              <w:rPr>
                <w:rFonts w:ascii="Times New Roman" w:hAnsi="Times New Roman"/>
                <w:sz w:val="24"/>
                <w:szCs w:val="24"/>
              </w:rPr>
            </w:pPr>
            <w:r w:rsidRPr="0050648A">
              <w:rPr>
                <w:rFonts w:ascii="Times New Roman" w:hAnsi="Times New Roman"/>
                <w:sz w:val="24"/>
                <w:szCs w:val="24"/>
              </w:rPr>
              <w:t>Notice/s of Proposal;</w:t>
            </w:r>
          </w:p>
          <w:p w:rsidR="00E95593" w:rsidRPr="0050648A" w:rsidRDefault="00E95593" w:rsidP="00E95593">
            <w:pPr>
              <w:pStyle w:val="ColorfulList-Accent11"/>
              <w:numPr>
                <w:ilvl w:val="0"/>
                <w:numId w:val="17"/>
              </w:numPr>
              <w:spacing w:line="360" w:lineRule="auto"/>
              <w:ind w:left="1620" w:hanging="540"/>
              <w:jc w:val="both"/>
              <w:rPr>
                <w:rFonts w:ascii="Times New Roman" w:hAnsi="Times New Roman"/>
                <w:sz w:val="24"/>
                <w:szCs w:val="24"/>
              </w:rPr>
            </w:pPr>
            <w:r w:rsidRPr="0050648A">
              <w:rPr>
                <w:rFonts w:ascii="Times New Roman" w:hAnsi="Times New Roman"/>
                <w:sz w:val="24"/>
                <w:szCs w:val="24"/>
              </w:rPr>
              <w:t>Any other businesses; and</w:t>
            </w:r>
          </w:p>
          <w:p w:rsidR="00A36D6D" w:rsidRDefault="00E95593" w:rsidP="008E41A3">
            <w:pPr>
              <w:pStyle w:val="ColorfulList-Accent11"/>
              <w:numPr>
                <w:ilvl w:val="0"/>
                <w:numId w:val="17"/>
              </w:numPr>
              <w:spacing w:line="360" w:lineRule="auto"/>
              <w:ind w:left="1620" w:hanging="540"/>
              <w:jc w:val="both"/>
              <w:rPr>
                <w:rFonts w:ascii="Times New Roman" w:hAnsi="Times New Roman"/>
                <w:sz w:val="24"/>
                <w:szCs w:val="24"/>
              </w:rPr>
            </w:pPr>
            <w:r w:rsidRPr="0050648A">
              <w:rPr>
                <w:rFonts w:ascii="Times New Roman" w:hAnsi="Times New Roman"/>
                <w:sz w:val="24"/>
                <w:szCs w:val="24"/>
              </w:rPr>
              <w:t>Closure of the Annual General Meeting.</w:t>
            </w:r>
          </w:p>
          <w:p w:rsidR="00D40A30" w:rsidRDefault="00D40A30" w:rsidP="00D40A30">
            <w:pPr>
              <w:pStyle w:val="ColorfulList-Accent11"/>
              <w:spacing w:line="360" w:lineRule="auto"/>
              <w:jc w:val="both"/>
              <w:rPr>
                <w:rFonts w:ascii="Times New Roman" w:hAnsi="Times New Roman"/>
                <w:sz w:val="24"/>
                <w:szCs w:val="24"/>
              </w:rPr>
            </w:pPr>
          </w:p>
          <w:p w:rsidR="00D40A30" w:rsidRDefault="00D40A30" w:rsidP="00D40A30">
            <w:pPr>
              <w:pStyle w:val="ColorfulList-Accent11"/>
              <w:spacing w:line="360" w:lineRule="auto"/>
              <w:jc w:val="both"/>
              <w:rPr>
                <w:rFonts w:ascii="Times New Roman" w:hAnsi="Times New Roman"/>
                <w:sz w:val="24"/>
                <w:szCs w:val="24"/>
              </w:rPr>
            </w:pPr>
          </w:p>
          <w:p w:rsidR="00AE72AA" w:rsidRDefault="00AE72AA" w:rsidP="00D40A30">
            <w:pPr>
              <w:pStyle w:val="ColorfulList-Accent11"/>
              <w:spacing w:line="360" w:lineRule="auto"/>
              <w:jc w:val="both"/>
              <w:rPr>
                <w:rFonts w:ascii="Times New Roman" w:hAnsi="Times New Roman"/>
                <w:sz w:val="24"/>
                <w:szCs w:val="24"/>
              </w:rPr>
            </w:pPr>
          </w:p>
          <w:p w:rsidR="00AE72AA" w:rsidRPr="008E41A3" w:rsidRDefault="00AE72AA" w:rsidP="00D40A30">
            <w:pPr>
              <w:pStyle w:val="ColorfulList-Accent11"/>
              <w:spacing w:line="360" w:lineRule="auto"/>
              <w:jc w:val="both"/>
              <w:rPr>
                <w:rFonts w:ascii="Times New Roman" w:hAnsi="Times New Roman"/>
                <w:sz w:val="24"/>
                <w:szCs w:val="24"/>
              </w:rPr>
            </w:pPr>
          </w:p>
          <w:p w:rsidR="00E95593" w:rsidRPr="0050648A" w:rsidRDefault="001115AD" w:rsidP="00E95593">
            <w:pPr>
              <w:spacing w:after="0" w:line="240" w:lineRule="auto"/>
              <w:jc w:val="center"/>
              <w:rPr>
                <w:rFonts w:ascii="Times New Roman" w:hAnsi="Times New Roman"/>
                <w:b/>
                <w:sz w:val="24"/>
                <w:szCs w:val="24"/>
              </w:rPr>
            </w:pPr>
            <w:r>
              <w:rPr>
                <w:rFonts w:ascii="Times New Roman" w:hAnsi="Times New Roman"/>
                <w:b/>
                <w:sz w:val="24"/>
                <w:szCs w:val="24"/>
              </w:rPr>
              <w:t>ARTICLE 8</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GENERAL MEETINGS</w:t>
            </w:r>
          </w:p>
          <w:p w:rsidR="00E95593" w:rsidRPr="0050648A" w:rsidRDefault="00E95593" w:rsidP="00E95593">
            <w:pPr>
              <w:spacing w:line="360" w:lineRule="auto"/>
              <w:jc w:val="both"/>
              <w:rPr>
                <w:rFonts w:ascii="Times New Roman" w:hAnsi="Times New Roman"/>
                <w:b/>
                <w:sz w:val="24"/>
                <w:szCs w:val="24"/>
              </w:rPr>
            </w:pP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Call for the General Meeting</w:t>
            </w:r>
          </w:p>
          <w:p w:rsidR="00E95593" w:rsidRPr="0050648A" w:rsidRDefault="00E95593" w:rsidP="00E95593">
            <w:pPr>
              <w:pStyle w:val="ColorfulList-Accent11"/>
              <w:numPr>
                <w:ilvl w:val="0"/>
                <w:numId w:val="18"/>
              </w:numPr>
              <w:spacing w:line="360" w:lineRule="auto"/>
              <w:jc w:val="both"/>
              <w:rPr>
                <w:rFonts w:ascii="Times New Roman" w:hAnsi="Times New Roman"/>
                <w:sz w:val="24"/>
                <w:szCs w:val="24"/>
              </w:rPr>
            </w:pPr>
            <w:r w:rsidRPr="0050648A">
              <w:rPr>
                <w:rFonts w:ascii="Times New Roman" w:hAnsi="Times New Roman"/>
                <w:sz w:val="24"/>
                <w:szCs w:val="24"/>
              </w:rPr>
              <w:t>The General Meeting may be calle</w:t>
            </w:r>
            <w:r w:rsidR="00871ACA">
              <w:rPr>
                <w:rFonts w:ascii="Times New Roman" w:hAnsi="Times New Roman"/>
                <w:sz w:val="24"/>
                <w:szCs w:val="24"/>
              </w:rPr>
              <w:t>d</w:t>
            </w:r>
            <w:r w:rsidRPr="0050648A">
              <w:rPr>
                <w:rFonts w:ascii="Times New Roman" w:hAnsi="Times New Roman"/>
                <w:sz w:val="24"/>
                <w:szCs w:val="24"/>
              </w:rPr>
              <w:t xml:space="preserve"> at the request of the President and General Secretary or on the written request of one fourth of the total members of the Federation.</w:t>
            </w: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Notice for the General Meeting</w:t>
            </w:r>
          </w:p>
          <w:p w:rsidR="00E95593" w:rsidRPr="0050648A" w:rsidRDefault="00E95593" w:rsidP="00E95593">
            <w:pPr>
              <w:pStyle w:val="ColorfulList-Accent11"/>
              <w:numPr>
                <w:ilvl w:val="0"/>
                <w:numId w:val="18"/>
              </w:numPr>
              <w:spacing w:line="360" w:lineRule="auto"/>
              <w:jc w:val="both"/>
              <w:rPr>
                <w:rFonts w:ascii="Times New Roman" w:hAnsi="Times New Roman"/>
                <w:sz w:val="24"/>
                <w:szCs w:val="24"/>
              </w:rPr>
            </w:pPr>
            <w:r w:rsidRPr="0050648A">
              <w:rPr>
                <w:rFonts w:ascii="Times New Roman" w:hAnsi="Times New Roman"/>
                <w:sz w:val="24"/>
                <w:szCs w:val="24"/>
              </w:rPr>
              <w:t>The Ge</w:t>
            </w:r>
            <w:r w:rsidR="000831E0">
              <w:rPr>
                <w:rFonts w:ascii="Times New Roman" w:hAnsi="Times New Roman"/>
                <w:sz w:val="24"/>
                <w:szCs w:val="24"/>
              </w:rPr>
              <w:t>neral Secretary shall</w:t>
            </w:r>
            <w:r w:rsidRPr="0050648A">
              <w:rPr>
                <w:rFonts w:ascii="Times New Roman" w:hAnsi="Times New Roman"/>
                <w:sz w:val="24"/>
                <w:szCs w:val="24"/>
              </w:rPr>
              <w:t xml:space="preserve"> notify the members</w:t>
            </w:r>
            <w:r w:rsidR="000831E0">
              <w:rPr>
                <w:rFonts w:ascii="Times New Roman" w:hAnsi="Times New Roman"/>
                <w:sz w:val="24"/>
                <w:szCs w:val="24"/>
              </w:rPr>
              <w:t xml:space="preserve"> in writing of</w:t>
            </w:r>
            <w:r w:rsidR="00AE0D5A">
              <w:rPr>
                <w:rFonts w:ascii="Times New Roman" w:hAnsi="Times New Roman"/>
                <w:sz w:val="24"/>
                <w:szCs w:val="24"/>
              </w:rPr>
              <w:t xml:space="preserve"> the date </w:t>
            </w:r>
            <w:r w:rsidR="008570FA">
              <w:rPr>
                <w:rFonts w:ascii="Times New Roman" w:hAnsi="Times New Roman"/>
                <w:sz w:val="24"/>
                <w:szCs w:val="24"/>
              </w:rPr>
              <w:t xml:space="preserve">the </w:t>
            </w:r>
            <w:r w:rsidR="008570FA" w:rsidRPr="0050648A">
              <w:rPr>
                <w:rFonts w:ascii="Times New Roman" w:hAnsi="Times New Roman"/>
                <w:sz w:val="24"/>
                <w:szCs w:val="24"/>
              </w:rPr>
              <w:t>General</w:t>
            </w:r>
            <w:r w:rsidRPr="0050648A">
              <w:rPr>
                <w:rFonts w:ascii="Times New Roman" w:hAnsi="Times New Roman"/>
                <w:sz w:val="24"/>
                <w:szCs w:val="24"/>
              </w:rPr>
              <w:t xml:space="preserve"> Meeting </w:t>
            </w:r>
            <w:r w:rsidR="000831E0">
              <w:rPr>
                <w:rFonts w:ascii="Times New Roman" w:hAnsi="Times New Roman"/>
                <w:sz w:val="24"/>
                <w:szCs w:val="24"/>
              </w:rPr>
              <w:t xml:space="preserve">is </w:t>
            </w:r>
            <w:r w:rsidRPr="0050648A">
              <w:rPr>
                <w:rFonts w:ascii="Times New Roman" w:hAnsi="Times New Roman"/>
                <w:sz w:val="24"/>
                <w:szCs w:val="24"/>
              </w:rPr>
              <w:t xml:space="preserve">to be conducted at </w:t>
            </w:r>
            <w:r w:rsidR="000831E0">
              <w:rPr>
                <w:rFonts w:ascii="Times New Roman" w:hAnsi="Times New Roman"/>
                <w:sz w:val="24"/>
                <w:szCs w:val="24"/>
              </w:rPr>
              <w:t>least seven working days beforehand.</w:t>
            </w:r>
          </w:p>
          <w:p w:rsidR="00E95593" w:rsidRPr="0050648A" w:rsidRDefault="00E95593" w:rsidP="00E95593">
            <w:pPr>
              <w:pStyle w:val="ColorfulList-Accent11"/>
              <w:spacing w:line="360" w:lineRule="auto"/>
              <w:jc w:val="both"/>
              <w:rPr>
                <w:rFonts w:ascii="Times New Roman" w:hAnsi="Times New Roman"/>
                <w:sz w:val="24"/>
                <w:szCs w:val="24"/>
              </w:rPr>
            </w:pPr>
            <w:r w:rsidRPr="0050648A">
              <w:rPr>
                <w:rFonts w:ascii="Times New Roman" w:hAnsi="Times New Roman"/>
                <w:sz w:val="24"/>
                <w:szCs w:val="24"/>
              </w:rPr>
              <w:t xml:space="preserve"> </w:t>
            </w:r>
          </w:p>
          <w:p w:rsidR="00E95593" w:rsidRPr="0050648A" w:rsidRDefault="00E95593" w:rsidP="00E95593">
            <w:pPr>
              <w:pStyle w:val="ColorfulList-Accent11"/>
              <w:numPr>
                <w:ilvl w:val="0"/>
                <w:numId w:val="18"/>
              </w:numPr>
              <w:spacing w:line="360" w:lineRule="auto"/>
              <w:jc w:val="both"/>
              <w:rPr>
                <w:rFonts w:ascii="Times New Roman" w:hAnsi="Times New Roman"/>
                <w:sz w:val="24"/>
                <w:szCs w:val="24"/>
              </w:rPr>
            </w:pPr>
            <w:r w:rsidRPr="0050648A">
              <w:rPr>
                <w:rFonts w:ascii="Times New Roman" w:hAnsi="Times New Roman"/>
                <w:sz w:val="24"/>
                <w:szCs w:val="24"/>
              </w:rPr>
              <w:t>Notice of General Meetings shall set out clearly the business for which the meeting has been called and no other business shall be dealt with at that General Meeting.</w:t>
            </w: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Quorum for the General Meeting</w:t>
            </w:r>
          </w:p>
          <w:p w:rsidR="00E95593" w:rsidRPr="0050648A" w:rsidRDefault="00E95593" w:rsidP="00E95593">
            <w:pPr>
              <w:pStyle w:val="ColorfulList-Accent11"/>
              <w:numPr>
                <w:ilvl w:val="0"/>
                <w:numId w:val="18"/>
              </w:numPr>
              <w:spacing w:line="360" w:lineRule="auto"/>
              <w:jc w:val="both"/>
              <w:rPr>
                <w:rFonts w:ascii="Times New Roman" w:hAnsi="Times New Roman"/>
                <w:b/>
                <w:sz w:val="24"/>
                <w:szCs w:val="24"/>
              </w:rPr>
            </w:pPr>
            <w:r w:rsidRPr="0050648A">
              <w:rPr>
                <w:rFonts w:ascii="Times New Roman" w:hAnsi="Times New Roman"/>
                <w:sz w:val="24"/>
                <w:szCs w:val="24"/>
              </w:rPr>
              <w:t>The quorum for the General Meeting shall be a minimum of one third of the total members of the Federation.</w:t>
            </w:r>
          </w:p>
          <w:p w:rsidR="00E95593" w:rsidRPr="0050648A" w:rsidRDefault="00E95593" w:rsidP="00E95593">
            <w:pPr>
              <w:spacing w:line="360" w:lineRule="auto"/>
              <w:jc w:val="both"/>
              <w:rPr>
                <w:rFonts w:ascii="Times New Roman" w:hAnsi="Times New Roman"/>
                <w:b/>
                <w:sz w:val="24"/>
                <w:szCs w:val="24"/>
              </w:rPr>
            </w:pPr>
          </w:p>
          <w:p w:rsidR="00E95593" w:rsidRPr="0050648A" w:rsidRDefault="001115AD" w:rsidP="00E95593">
            <w:pPr>
              <w:spacing w:after="0" w:line="240" w:lineRule="auto"/>
              <w:jc w:val="center"/>
              <w:rPr>
                <w:rFonts w:ascii="Times New Roman" w:hAnsi="Times New Roman"/>
                <w:b/>
                <w:sz w:val="24"/>
                <w:szCs w:val="24"/>
              </w:rPr>
            </w:pPr>
            <w:r>
              <w:rPr>
                <w:rFonts w:ascii="Times New Roman" w:hAnsi="Times New Roman"/>
                <w:b/>
                <w:sz w:val="24"/>
                <w:szCs w:val="24"/>
              </w:rPr>
              <w:t>ARTICLE 9</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OFFICERS &amp; EXECUTIVE COMMITTEE</w:t>
            </w:r>
          </w:p>
          <w:p w:rsidR="00E95593" w:rsidRPr="0050648A" w:rsidRDefault="00E95593" w:rsidP="00E95593">
            <w:pPr>
              <w:spacing w:after="0" w:line="360" w:lineRule="auto"/>
              <w:jc w:val="center"/>
              <w:rPr>
                <w:rFonts w:ascii="Times New Roman" w:hAnsi="Times New Roman"/>
                <w:b/>
                <w:sz w:val="24"/>
                <w:szCs w:val="24"/>
              </w:rPr>
            </w:pPr>
          </w:p>
          <w:p w:rsidR="00E95593" w:rsidRPr="0050648A" w:rsidRDefault="00E95593" w:rsidP="00E95593">
            <w:pPr>
              <w:spacing w:line="360" w:lineRule="auto"/>
              <w:jc w:val="both"/>
              <w:rPr>
                <w:rFonts w:ascii="Times New Roman" w:hAnsi="Times New Roman"/>
                <w:sz w:val="24"/>
                <w:szCs w:val="24"/>
              </w:rPr>
            </w:pPr>
            <w:r w:rsidRPr="0050648A">
              <w:rPr>
                <w:rFonts w:ascii="Times New Roman" w:hAnsi="Times New Roman"/>
                <w:b/>
                <w:sz w:val="24"/>
                <w:szCs w:val="24"/>
              </w:rPr>
              <w:t>Executive Committee</w:t>
            </w:r>
          </w:p>
          <w:p w:rsidR="00E95593" w:rsidRDefault="00E95593" w:rsidP="00E95593">
            <w:pPr>
              <w:pStyle w:val="ColorfulList-Accent11"/>
              <w:numPr>
                <w:ilvl w:val="0"/>
                <w:numId w:val="19"/>
              </w:numPr>
              <w:spacing w:line="360" w:lineRule="auto"/>
              <w:jc w:val="both"/>
              <w:rPr>
                <w:rFonts w:ascii="Times New Roman" w:hAnsi="Times New Roman"/>
                <w:sz w:val="24"/>
                <w:szCs w:val="24"/>
              </w:rPr>
            </w:pPr>
            <w:r w:rsidRPr="0050648A">
              <w:rPr>
                <w:rFonts w:ascii="Times New Roman" w:hAnsi="Times New Roman"/>
                <w:sz w:val="24"/>
                <w:szCs w:val="24"/>
              </w:rPr>
              <w:t>There shall be an Executive Committee constituted for conducting the businesses of the Federation in accordance with the policy guidelines laid down by the General Assembly in the Annual General Meeting.</w:t>
            </w:r>
          </w:p>
          <w:p w:rsidR="000831E0" w:rsidRPr="0050648A" w:rsidRDefault="000831E0" w:rsidP="000831E0">
            <w:pPr>
              <w:pStyle w:val="ColorfulList-Accent11"/>
              <w:spacing w:line="360" w:lineRule="auto"/>
              <w:jc w:val="both"/>
              <w:rPr>
                <w:rFonts w:ascii="Times New Roman" w:hAnsi="Times New Roman"/>
                <w:sz w:val="24"/>
                <w:szCs w:val="24"/>
              </w:rPr>
            </w:pP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lastRenderedPageBreak/>
              <w:t>Members of the Executive Committee</w:t>
            </w:r>
          </w:p>
          <w:p w:rsidR="00E95593" w:rsidRPr="0050648A" w:rsidRDefault="00E95593" w:rsidP="00E95593">
            <w:pPr>
              <w:pStyle w:val="ColorfulList-Accent11"/>
              <w:numPr>
                <w:ilvl w:val="0"/>
                <w:numId w:val="19"/>
              </w:numPr>
              <w:spacing w:line="360" w:lineRule="auto"/>
              <w:jc w:val="both"/>
              <w:rPr>
                <w:rFonts w:ascii="Times New Roman" w:hAnsi="Times New Roman"/>
                <w:sz w:val="24"/>
                <w:szCs w:val="24"/>
              </w:rPr>
            </w:pPr>
            <w:r w:rsidRPr="0050648A">
              <w:rPr>
                <w:rFonts w:ascii="Times New Roman" w:hAnsi="Times New Roman"/>
                <w:sz w:val="24"/>
                <w:szCs w:val="24"/>
              </w:rPr>
              <w:t>The Executive Committee shall consist of the following Members:</w:t>
            </w:r>
          </w:p>
          <w:p w:rsidR="00E95593" w:rsidRPr="0050648A" w:rsidRDefault="00E95593" w:rsidP="00E95593">
            <w:pPr>
              <w:pStyle w:val="ColorfulList-Accent11"/>
              <w:numPr>
                <w:ilvl w:val="0"/>
                <w:numId w:val="20"/>
              </w:numPr>
              <w:spacing w:line="360" w:lineRule="auto"/>
              <w:jc w:val="both"/>
              <w:rPr>
                <w:rFonts w:ascii="Times New Roman" w:hAnsi="Times New Roman"/>
                <w:b/>
                <w:sz w:val="24"/>
                <w:szCs w:val="24"/>
              </w:rPr>
            </w:pPr>
            <w:r w:rsidRPr="0050648A">
              <w:rPr>
                <w:rFonts w:ascii="Times New Roman" w:hAnsi="Times New Roman"/>
                <w:sz w:val="24"/>
                <w:szCs w:val="24"/>
              </w:rPr>
              <w:t xml:space="preserve"> President</w:t>
            </w:r>
            <w:r w:rsidRPr="0050648A">
              <w:rPr>
                <w:rFonts w:ascii="Times New Roman" w:hAnsi="Times New Roman"/>
                <w:b/>
                <w:sz w:val="24"/>
                <w:szCs w:val="24"/>
              </w:rPr>
              <w:t xml:space="preserve">; </w:t>
            </w:r>
          </w:p>
          <w:p w:rsidR="00E95593" w:rsidRPr="0050648A" w:rsidRDefault="00E95593" w:rsidP="00E95593">
            <w:pPr>
              <w:pStyle w:val="ColorfulList-Accent11"/>
              <w:numPr>
                <w:ilvl w:val="0"/>
                <w:numId w:val="20"/>
              </w:numPr>
              <w:spacing w:line="360" w:lineRule="auto"/>
              <w:jc w:val="both"/>
              <w:rPr>
                <w:rFonts w:ascii="Times New Roman" w:hAnsi="Times New Roman"/>
                <w:sz w:val="24"/>
                <w:szCs w:val="24"/>
              </w:rPr>
            </w:pPr>
            <w:r w:rsidRPr="0050648A">
              <w:rPr>
                <w:rFonts w:ascii="Times New Roman" w:hAnsi="Times New Roman"/>
                <w:sz w:val="24"/>
                <w:szCs w:val="24"/>
              </w:rPr>
              <w:t xml:space="preserve"> Vice president;</w:t>
            </w:r>
          </w:p>
          <w:p w:rsidR="00E95593" w:rsidRPr="0050648A" w:rsidRDefault="000831E0" w:rsidP="00E95593">
            <w:pPr>
              <w:pStyle w:val="ColorfulList-Accent11"/>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 General Secretary and;</w:t>
            </w:r>
          </w:p>
          <w:p w:rsidR="00E95593" w:rsidRPr="0050648A" w:rsidRDefault="000831E0" w:rsidP="00E95593">
            <w:pPr>
              <w:pStyle w:val="ColorfulList-Accent11"/>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 Treasurer.</w:t>
            </w:r>
          </w:p>
          <w:p w:rsidR="00E95593" w:rsidRPr="0050648A" w:rsidRDefault="00E95593" w:rsidP="00E95593">
            <w:pPr>
              <w:spacing w:after="0" w:line="360" w:lineRule="auto"/>
              <w:rPr>
                <w:rFonts w:ascii="Times New Roman" w:hAnsi="Times New Roman"/>
                <w:b/>
                <w:sz w:val="24"/>
                <w:szCs w:val="24"/>
              </w:rPr>
            </w:pPr>
            <w:r w:rsidRPr="0050648A">
              <w:rPr>
                <w:rFonts w:ascii="Times New Roman" w:hAnsi="Times New Roman"/>
                <w:b/>
                <w:sz w:val="24"/>
                <w:szCs w:val="24"/>
              </w:rPr>
              <w:t>Officers of the Federation</w:t>
            </w:r>
          </w:p>
          <w:p w:rsidR="00E95593" w:rsidRPr="0050648A" w:rsidRDefault="00E95593" w:rsidP="00E95593">
            <w:pPr>
              <w:pStyle w:val="ColorfulList-Accent11"/>
              <w:numPr>
                <w:ilvl w:val="0"/>
                <w:numId w:val="19"/>
              </w:numPr>
              <w:spacing w:line="360" w:lineRule="auto"/>
              <w:jc w:val="both"/>
              <w:rPr>
                <w:rFonts w:ascii="Times New Roman" w:hAnsi="Times New Roman"/>
                <w:sz w:val="24"/>
                <w:szCs w:val="24"/>
              </w:rPr>
            </w:pPr>
            <w:r w:rsidRPr="0050648A">
              <w:rPr>
                <w:rFonts w:ascii="Times New Roman" w:hAnsi="Times New Roman"/>
                <w:sz w:val="24"/>
                <w:szCs w:val="24"/>
              </w:rPr>
              <w:t xml:space="preserve">The officers of the Federation shall consist of an elected President, Vice President </w:t>
            </w:r>
            <w:r w:rsidR="000831E0">
              <w:rPr>
                <w:rFonts w:ascii="Times New Roman" w:hAnsi="Times New Roman"/>
                <w:sz w:val="24"/>
                <w:szCs w:val="24"/>
              </w:rPr>
              <w:t xml:space="preserve">General Secretary </w:t>
            </w:r>
            <w:r w:rsidRPr="0050648A">
              <w:rPr>
                <w:rFonts w:ascii="Times New Roman" w:hAnsi="Times New Roman"/>
                <w:sz w:val="24"/>
                <w:szCs w:val="24"/>
              </w:rPr>
              <w:t>and Treasurer.  In addition, other officers will consist of appointed office bearers.</w:t>
            </w: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Election of the Executive Committee Members</w:t>
            </w:r>
          </w:p>
          <w:p w:rsidR="00E95593" w:rsidRDefault="00E95593" w:rsidP="000831E0">
            <w:pPr>
              <w:pStyle w:val="ColorfulList-Accent11"/>
              <w:numPr>
                <w:ilvl w:val="0"/>
                <w:numId w:val="19"/>
              </w:numPr>
              <w:spacing w:line="360" w:lineRule="auto"/>
              <w:jc w:val="both"/>
              <w:rPr>
                <w:rFonts w:ascii="Times New Roman" w:hAnsi="Times New Roman"/>
                <w:sz w:val="24"/>
                <w:szCs w:val="24"/>
              </w:rPr>
            </w:pPr>
            <w:r w:rsidRPr="0050648A">
              <w:rPr>
                <w:rFonts w:ascii="Times New Roman" w:hAnsi="Times New Roman"/>
                <w:sz w:val="24"/>
                <w:szCs w:val="24"/>
              </w:rPr>
              <w:t>The President, Vice President and Treasurer of the Executive Committee shall be elected</w:t>
            </w:r>
            <w:r w:rsidR="000831E0">
              <w:rPr>
                <w:rFonts w:ascii="Times New Roman" w:hAnsi="Times New Roman"/>
                <w:sz w:val="24"/>
                <w:szCs w:val="24"/>
              </w:rPr>
              <w:t xml:space="preserve"> and the election shall occur</w:t>
            </w:r>
            <w:r w:rsidRPr="0050648A">
              <w:rPr>
                <w:rFonts w:ascii="Times New Roman" w:hAnsi="Times New Roman"/>
                <w:sz w:val="24"/>
                <w:szCs w:val="24"/>
              </w:rPr>
              <w:t xml:space="preserve"> every three years.</w:t>
            </w:r>
          </w:p>
          <w:p w:rsidR="008570FA" w:rsidRPr="0050648A" w:rsidRDefault="008570FA" w:rsidP="008570FA">
            <w:pPr>
              <w:pStyle w:val="ColorfulList-Accent11"/>
              <w:numPr>
                <w:ilvl w:val="0"/>
                <w:numId w:val="19"/>
              </w:numPr>
              <w:spacing w:line="360" w:lineRule="auto"/>
              <w:jc w:val="both"/>
              <w:rPr>
                <w:rFonts w:ascii="Times New Roman" w:hAnsi="Times New Roman"/>
                <w:sz w:val="24"/>
                <w:szCs w:val="24"/>
              </w:rPr>
            </w:pPr>
            <w:r w:rsidRPr="0050648A">
              <w:rPr>
                <w:rFonts w:ascii="Times New Roman" w:hAnsi="Times New Roman"/>
                <w:color w:val="000000"/>
                <w:sz w:val="24"/>
                <w:szCs w:val="24"/>
              </w:rPr>
              <w:t>No person shall hold more than one position in the Executive Committee at</w:t>
            </w:r>
            <w:r>
              <w:rPr>
                <w:rFonts w:ascii="Times New Roman" w:hAnsi="Times New Roman"/>
                <w:color w:val="000000"/>
                <w:sz w:val="24"/>
                <w:szCs w:val="24"/>
              </w:rPr>
              <w:t xml:space="preserve"> any</w:t>
            </w:r>
            <w:r w:rsidRPr="0050648A">
              <w:rPr>
                <w:rFonts w:ascii="Times New Roman" w:hAnsi="Times New Roman"/>
                <w:color w:val="000000"/>
                <w:sz w:val="24"/>
                <w:szCs w:val="24"/>
              </w:rPr>
              <w:t xml:space="preserve"> given time.</w:t>
            </w:r>
          </w:p>
          <w:p w:rsidR="008570FA" w:rsidRPr="000831E0" w:rsidRDefault="008570FA" w:rsidP="008570FA">
            <w:pPr>
              <w:pStyle w:val="ColorfulList-Accent11"/>
              <w:spacing w:line="360" w:lineRule="auto"/>
              <w:jc w:val="both"/>
              <w:rPr>
                <w:rFonts w:ascii="Times New Roman" w:hAnsi="Times New Roman"/>
                <w:sz w:val="24"/>
                <w:szCs w:val="24"/>
              </w:rPr>
            </w:pP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Appointment of Other Officers</w:t>
            </w:r>
          </w:p>
          <w:p w:rsidR="00E95593" w:rsidRPr="0050648A" w:rsidRDefault="00E95593" w:rsidP="00E95593">
            <w:pPr>
              <w:pStyle w:val="ColorfulList-Accent11"/>
              <w:numPr>
                <w:ilvl w:val="0"/>
                <w:numId w:val="19"/>
              </w:numPr>
              <w:spacing w:line="360" w:lineRule="auto"/>
              <w:jc w:val="both"/>
              <w:rPr>
                <w:rFonts w:ascii="Times New Roman" w:hAnsi="Times New Roman"/>
                <w:sz w:val="24"/>
                <w:szCs w:val="24"/>
              </w:rPr>
            </w:pPr>
            <w:r w:rsidRPr="0050648A">
              <w:rPr>
                <w:rFonts w:ascii="Times New Roman" w:hAnsi="Times New Roman"/>
                <w:sz w:val="24"/>
                <w:szCs w:val="24"/>
              </w:rPr>
              <w:t>The Executive Committee shall appoint other officers of the Federation through a competitive recruitment processes.</w:t>
            </w:r>
          </w:p>
          <w:p w:rsidR="008570FA" w:rsidRDefault="008570FA" w:rsidP="00E95593">
            <w:pPr>
              <w:spacing w:line="360" w:lineRule="auto"/>
              <w:jc w:val="both"/>
              <w:rPr>
                <w:rFonts w:ascii="Times New Roman" w:hAnsi="Times New Roman"/>
                <w:sz w:val="24"/>
                <w:szCs w:val="24"/>
              </w:rPr>
            </w:pPr>
          </w:p>
          <w:p w:rsidR="00E95593" w:rsidRPr="0050648A" w:rsidRDefault="00E95593" w:rsidP="00E95593">
            <w:pPr>
              <w:spacing w:line="360" w:lineRule="auto"/>
              <w:jc w:val="both"/>
              <w:rPr>
                <w:rFonts w:ascii="Times New Roman" w:hAnsi="Times New Roman"/>
                <w:sz w:val="24"/>
                <w:szCs w:val="24"/>
              </w:rPr>
            </w:pPr>
            <w:r w:rsidRPr="0050648A">
              <w:rPr>
                <w:rFonts w:ascii="Times New Roman" w:hAnsi="Times New Roman"/>
                <w:b/>
                <w:sz w:val="24"/>
                <w:szCs w:val="24"/>
              </w:rPr>
              <w:t>Meeting of the Executive Committee</w:t>
            </w:r>
          </w:p>
          <w:p w:rsidR="00E95593" w:rsidRPr="0050648A" w:rsidRDefault="00E95593" w:rsidP="00E95593">
            <w:pPr>
              <w:pStyle w:val="ColorfulList-Accent11"/>
              <w:numPr>
                <w:ilvl w:val="0"/>
                <w:numId w:val="19"/>
              </w:numPr>
              <w:spacing w:line="360" w:lineRule="auto"/>
              <w:jc w:val="both"/>
              <w:rPr>
                <w:rFonts w:ascii="Times New Roman" w:hAnsi="Times New Roman"/>
                <w:sz w:val="24"/>
                <w:szCs w:val="24"/>
              </w:rPr>
            </w:pPr>
            <w:r w:rsidRPr="0050648A">
              <w:rPr>
                <w:rFonts w:ascii="Times New Roman" w:hAnsi="Times New Roman"/>
                <w:sz w:val="24"/>
                <w:szCs w:val="24"/>
              </w:rPr>
              <w:t>The Executive Committee shall meet as and when necessary. However, the Executive Committee shall meet at least twice a year at a time and place decided by the President of the Executive Committee.</w:t>
            </w:r>
          </w:p>
          <w:p w:rsidR="00E95593" w:rsidRPr="0050648A" w:rsidRDefault="00E95593" w:rsidP="00E95593">
            <w:pPr>
              <w:pStyle w:val="ColorfulList-Accent11"/>
              <w:spacing w:line="360" w:lineRule="auto"/>
              <w:jc w:val="both"/>
              <w:rPr>
                <w:rFonts w:ascii="Times New Roman" w:hAnsi="Times New Roman"/>
                <w:sz w:val="24"/>
                <w:szCs w:val="24"/>
              </w:rPr>
            </w:pPr>
          </w:p>
          <w:p w:rsidR="00E95593" w:rsidRPr="0050648A" w:rsidRDefault="00E95593" w:rsidP="00E95593">
            <w:pPr>
              <w:pStyle w:val="ColorfulList-Accent11"/>
              <w:numPr>
                <w:ilvl w:val="0"/>
                <w:numId w:val="19"/>
              </w:numPr>
              <w:spacing w:line="360" w:lineRule="auto"/>
              <w:jc w:val="both"/>
              <w:rPr>
                <w:rFonts w:ascii="Times New Roman" w:hAnsi="Times New Roman"/>
                <w:sz w:val="24"/>
                <w:szCs w:val="24"/>
              </w:rPr>
            </w:pPr>
            <w:r w:rsidRPr="0050648A">
              <w:rPr>
                <w:rFonts w:ascii="Times New Roman" w:hAnsi="Times New Roman"/>
                <w:sz w:val="24"/>
                <w:szCs w:val="24"/>
              </w:rPr>
              <w:t>No Sitting fees shall be paid to the members present in the meeting of the Executive Committee.</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19"/>
              </w:numPr>
              <w:spacing w:line="360" w:lineRule="auto"/>
              <w:jc w:val="both"/>
              <w:rPr>
                <w:rFonts w:ascii="Times New Roman" w:hAnsi="Times New Roman"/>
                <w:b/>
                <w:sz w:val="24"/>
                <w:szCs w:val="24"/>
              </w:rPr>
            </w:pPr>
            <w:r w:rsidRPr="0050648A">
              <w:rPr>
                <w:rFonts w:ascii="Times New Roman" w:hAnsi="Times New Roman"/>
                <w:sz w:val="24"/>
                <w:szCs w:val="24"/>
              </w:rPr>
              <w:lastRenderedPageBreak/>
              <w:t>The President of the Executive Committee shall preside</w:t>
            </w:r>
            <w:r w:rsidR="000831E0">
              <w:rPr>
                <w:rFonts w:ascii="Times New Roman" w:hAnsi="Times New Roman"/>
                <w:sz w:val="24"/>
                <w:szCs w:val="24"/>
              </w:rPr>
              <w:t xml:space="preserve"> over</w:t>
            </w:r>
            <w:r w:rsidRPr="0050648A">
              <w:rPr>
                <w:rFonts w:ascii="Times New Roman" w:hAnsi="Times New Roman"/>
                <w:sz w:val="24"/>
                <w:szCs w:val="24"/>
              </w:rPr>
              <w:t xml:space="preserve"> the meeting and the vice-President shall preside</w:t>
            </w:r>
            <w:r w:rsidR="000831E0">
              <w:rPr>
                <w:rFonts w:ascii="Times New Roman" w:hAnsi="Times New Roman"/>
                <w:sz w:val="24"/>
                <w:szCs w:val="24"/>
              </w:rPr>
              <w:t xml:space="preserve"> over</w:t>
            </w:r>
            <w:r w:rsidRPr="0050648A">
              <w:rPr>
                <w:rFonts w:ascii="Times New Roman" w:hAnsi="Times New Roman"/>
                <w:sz w:val="24"/>
                <w:szCs w:val="24"/>
              </w:rPr>
              <w:t xml:space="preserve"> the meeting in the absence of the President.</w:t>
            </w:r>
          </w:p>
          <w:p w:rsidR="00E95593" w:rsidRPr="0050648A" w:rsidRDefault="00E95593" w:rsidP="00E95593">
            <w:pPr>
              <w:pStyle w:val="ColorfulList-Accent11"/>
              <w:rPr>
                <w:rFonts w:ascii="Times New Roman" w:hAnsi="Times New Roman"/>
                <w:b/>
                <w:sz w:val="24"/>
                <w:szCs w:val="24"/>
              </w:rPr>
            </w:pP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Quorum for the Executive Committee Meeting</w:t>
            </w:r>
          </w:p>
          <w:p w:rsidR="00E95593" w:rsidRPr="0050648A" w:rsidRDefault="00E95593" w:rsidP="00E95593">
            <w:pPr>
              <w:pStyle w:val="ColorfulList-Accent11"/>
              <w:numPr>
                <w:ilvl w:val="0"/>
                <w:numId w:val="19"/>
              </w:numPr>
              <w:spacing w:line="360" w:lineRule="auto"/>
              <w:jc w:val="both"/>
              <w:rPr>
                <w:rFonts w:ascii="Times New Roman" w:hAnsi="Times New Roman"/>
                <w:sz w:val="24"/>
                <w:szCs w:val="24"/>
              </w:rPr>
            </w:pPr>
            <w:r w:rsidRPr="0050648A">
              <w:rPr>
                <w:rFonts w:ascii="Times New Roman" w:hAnsi="Times New Roman"/>
                <w:sz w:val="24"/>
                <w:szCs w:val="24"/>
              </w:rPr>
              <w:t>The quorum for the Executive Commi</w:t>
            </w:r>
            <w:r w:rsidR="000831E0">
              <w:rPr>
                <w:rFonts w:ascii="Times New Roman" w:hAnsi="Times New Roman"/>
                <w:sz w:val="24"/>
                <w:szCs w:val="24"/>
              </w:rPr>
              <w:t>ttee meetings shall be half</w:t>
            </w:r>
            <w:r w:rsidRPr="0050648A">
              <w:rPr>
                <w:rFonts w:ascii="Times New Roman" w:hAnsi="Times New Roman"/>
                <w:sz w:val="24"/>
                <w:szCs w:val="24"/>
              </w:rPr>
              <w:t xml:space="preserve"> of the total Members of the Executive Committee.</w:t>
            </w: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Powers of the Executive Committee</w:t>
            </w:r>
          </w:p>
          <w:p w:rsidR="00E95593" w:rsidRPr="0050648A" w:rsidRDefault="000831E0" w:rsidP="00E95593">
            <w:pPr>
              <w:pStyle w:val="ColorfulList-Accent11"/>
              <w:numPr>
                <w:ilvl w:val="0"/>
                <w:numId w:val="19"/>
              </w:numPr>
              <w:spacing w:line="360" w:lineRule="auto"/>
              <w:jc w:val="both"/>
              <w:rPr>
                <w:rFonts w:ascii="Times New Roman" w:hAnsi="Times New Roman"/>
                <w:sz w:val="24"/>
                <w:szCs w:val="24"/>
              </w:rPr>
            </w:pPr>
            <w:r>
              <w:rPr>
                <w:rFonts w:ascii="Times New Roman" w:hAnsi="Times New Roman"/>
                <w:sz w:val="24"/>
                <w:szCs w:val="24"/>
              </w:rPr>
              <w:t>The Committee shall have the</w:t>
            </w:r>
            <w:r w:rsidR="00E95593" w:rsidRPr="0050648A">
              <w:rPr>
                <w:rFonts w:ascii="Times New Roman" w:hAnsi="Times New Roman"/>
                <w:sz w:val="24"/>
                <w:szCs w:val="24"/>
              </w:rPr>
              <w:t xml:space="preserve"> power to:</w:t>
            </w:r>
          </w:p>
          <w:p w:rsidR="00E95593" w:rsidRPr="0050648A" w:rsidRDefault="00E95593" w:rsidP="00E95593">
            <w:pPr>
              <w:pStyle w:val="ColorfulList-Accent11"/>
              <w:numPr>
                <w:ilvl w:val="0"/>
                <w:numId w:val="21"/>
              </w:numPr>
              <w:spacing w:line="360" w:lineRule="auto"/>
              <w:jc w:val="both"/>
              <w:rPr>
                <w:rFonts w:ascii="Times New Roman" w:hAnsi="Times New Roman"/>
                <w:sz w:val="24"/>
                <w:szCs w:val="24"/>
              </w:rPr>
            </w:pPr>
            <w:r w:rsidRPr="0050648A">
              <w:rPr>
                <w:rFonts w:ascii="Times New Roman" w:hAnsi="Times New Roman"/>
                <w:sz w:val="24"/>
                <w:szCs w:val="24"/>
              </w:rPr>
              <w:t>Approve training plans for the national teams planning to participate in international events;</w:t>
            </w:r>
          </w:p>
          <w:p w:rsidR="00E95593" w:rsidRPr="0050648A" w:rsidRDefault="00E95593" w:rsidP="00E95593">
            <w:pPr>
              <w:pStyle w:val="ColorfulList-Accent11"/>
              <w:numPr>
                <w:ilvl w:val="0"/>
                <w:numId w:val="21"/>
              </w:numPr>
              <w:spacing w:line="360" w:lineRule="auto"/>
              <w:jc w:val="both"/>
              <w:rPr>
                <w:rFonts w:ascii="Times New Roman" w:hAnsi="Times New Roman"/>
                <w:sz w:val="24"/>
                <w:szCs w:val="24"/>
              </w:rPr>
            </w:pPr>
            <w:r w:rsidRPr="0050648A">
              <w:rPr>
                <w:rFonts w:ascii="Times New Roman" w:hAnsi="Times New Roman"/>
                <w:sz w:val="24"/>
                <w:szCs w:val="24"/>
              </w:rPr>
              <w:t xml:space="preserve">Review the performance and results of participants who participated in the most recent competitions/championships held at national, regional, international levels and develop strategies for improving their performance; and </w:t>
            </w:r>
          </w:p>
          <w:p w:rsidR="00E95593" w:rsidRPr="0050648A" w:rsidRDefault="00E95593" w:rsidP="00E95593">
            <w:pPr>
              <w:pStyle w:val="ColorfulList-Accent11"/>
              <w:numPr>
                <w:ilvl w:val="0"/>
                <w:numId w:val="21"/>
              </w:numPr>
              <w:spacing w:line="360" w:lineRule="auto"/>
              <w:jc w:val="both"/>
              <w:rPr>
                <w:rFonts w:ascii="Times New Roman" w:hAnsi="Times New Roman"/>
                <w:sz w:val="24"/>
                <w:szCs w:val="24"/>
              </w:rPr>
            </w:pPr>
            <w:r w:rsidRPr="0050648A">
              <w:rPr>
                <w:rFonts w:ascii="Times New Roman" w:hAnsi="Times New Roman"/>
                <w:sz w:val="24"/>
                <w:szCs w:val="24"/>
              </w:rPr>
              <w:t>Consider and recommend the adoption of the Annual Report, Annual Accounts and the Budget for the financial year to the Annual General Meeting.</w:t>
            </w:r>
          </w:p>
          <w:p w:rsidR="00E95593" w:rsidRPr="0050648A" w:rsidRDefault="000831E0" w:rsidP="00E95593">
            <w:pPr>
              <w:spacing w:line="360" w:lineRule="auto"/>
              <w:jc w:val="both"/>
              <w:rPr>
                <w:rFonts w:ascii="Times New Roman" w:hAnsi="Times New Roman"/>
                <w:b/>
                <w:sz w:val="24"/>
                <w:szCs w:val="24"/>
              </w:rPr>
            </w:pPr>
            <w:r>
              <w:rPr>
                <w:rFonts w:ascii="Times New Roman" w:hAnsi="Times New Roman"/>
                <w:b/>
                <w:sz w:val="24"/>
                <w:szCs w:val="24"/>
              </w:rPr>
              <w:t>Loss</w:t>
            </w:r>
            <w:r w:rsidR="00E95593" w:rsidRPr="0050648A">
              <w:rPr>
                <w:rFonts w:ascii="Times New Roman" w:hAnsi="Times New Roman"/>
                <w:b/>
                <w:sz w:val="24"/>
                <w:szCs w:val="24"/>
              </w:rPr>
              <w:t xml:space="preserve"> of Executive Committee Membership</w:t>
            </w:r>
          </w:p>
          <w:p w:rsidR="00E95593" w:rsidRPr="0050648A" w:rsidRDefault="00E95593" w:rsidP="00E95593">
            <w:pPr>
              <w:pStyle w:val="ColorfulList-Accent11"/>
              <w:numPr>
                <w:ilvl w:val="0"/>
                <w:numId w:val="19"/>
              </w:numPr>
              <w:spacing w:line="360" w:lineRule="auto"/>
              <w:jc w:val="both"/>
              <w:rPr>
                <w:rFonts w:ascii="Times New Roman" w:hAnsi="Times New Roman"/>
                <w:sz w:val="24"/>
                <w:szCs w:val="24"/>
              </w:rPr>
            </w:pPr>
            <w:r w:rsidRPr="0050648A">
              <w:rPr>
                <w:rFonts w:ascii="Times New Roman" w:hAnsi="Times New Roman"/>
                <w:sz w:val="24"/>
                <w:szCs w:val="24"/>
              </w:rPr>
              <w:t>A member of the Executive Committee may lose his or her seat in the Committee if he or she:</w:t>
            </w:r>
          </w:p>
          <w:p w:rsidR="00E95593" w:rsidRPr="0050648A" w:rsidRDefault="00E95593" w:rsidP="00E95593">
            <w:pPr>
              <w:pStyle w:val="ColorfulList-Accent11"/>
              <w:numPr>
                <w:ilvl w:val="0"/>
                <w:numId w:val="22"/>
              </w:numPr>
              <w:spacing w:line="360" w:lineRule="auto"/>
              <w:jc w:val="both"/>
              <w:rPr>
                <w:rFonts w:ascii="Times New Roman" w:hAnsi="Times New Roman"/>
                <w:sz w:val="24"/>
                <w:szCs w:val="24"/>
              </w:rPr>
            </w:pPr>
            <w:r w:rsidRPr="0050648A">
              <w:rPr>
                <w:rFonts w:ascii="Times New Roman" w:hAnsi="Times New Roman"/>
                <w:sz w:val="24"/>
                <w:szCs w:val="24"/>
              </w:rPr>
              <w:t>Is absent in three or more meetings without leave of absence;</w:t>
            </w:r>
          </w:p>
          <w:p w:rsidR="00E95593" w:rsidRPr="0050648A" w:rsidRDefault="00E95593" w:rsidP="00E95593">
            <w:pPr>
              <w:pStyle w:val="ColorfulList-Accent11"/>
              <w:numPr>
                <w:ilvl w:val="0"/>
                <w:numId w:val="22"/>
              </w:numPr>
              <w:spacing w:line="360" w:lineRule="auto"/>
              <w:jc w:val="both"/>
              <w:rPr>
                <w:rFonts w:ascii="Times New Roman" w:hAnsi="Times New Roman"/>
                <w:sz w:val="24"/>
                <w:szCs w:val="24"/>
              </w:rPr>
            </w:pPr>
            <w:r w:rsidRPr="0050648A">
              <w:rPr>
                <w:rFonts w:ascii="Times New Roman" w:hAnsi="Times New Roman"/>
                <w:sz w:val="24"/>
                <w:szCs w:val="24"/>
              </w:rPr>
              <w:t>Has breached, failed, refused or neglected to comply with a provision of this Constitution, the Rules and Regulations or other By Laws if any;</w:t>
            </w:r>
          </w:p>
          <w:p w:rsidR="00E95593" w:rsidRPr="0050648A" w:rsidRDefault="00E95593" w:rsidP="00E95593">
            <w:pPr>
              <w:pStyle w:val="ColorfulList-Accent11"/>
              <w:numPr>
                <w:ilvl w:val="0"/>
                <w:numId w:val="22"/>
              </w:numPr>
              <w:spacing w:line="360" w:lineRule="auto"/>
              <w:jc w:val="both"/>
              <w:rPr>
                <w:rFonts w:ascii="Times New Roman" w:hAnsi="Times New Roman"/>
                <w:sz w:val="24"/>
                <w:szCs w:val="24"/>
              </w:rPr>
            </w:pPr>
            <w:r w:rsidRPr="0050648A">
              <w:rPr>
                <w:rFonts w:ascii="Times New Roman" w:hAnsi="Times New Roman"/>
                <w:sz w:val="24"/>
                <w:szCs w:val="24"/>
              </w:rPr>
              <w:t>Has acted in a manner unbecoming of a Member, or prejudicial to the purposes and interests of the Federation;</w:t>
            </w:r>
          </w:p>
          <w:p w:rsidR="00E95593" w:rsidRPr="0050648A" w:rsidRDefault="00E95593" w:rsidP="00E95593">
            <w:pPr>
              <w:pStyle w:val="ColorfulList-Accent11"/>
              <w:numPr>
                <w:ilvl w:val="0"/>
                <w:numId w:val="22"/>
              </w:numPr>
              <w:spacing w:line="360" w:lineRule="auto"/>
              <w:jc w:val="both"/>
              <w:rPr>
                <w:rFonts w:ascii="Times New Roman" w:hAnsi="Times New Roman"/>
                <w:sz w:val="24"/>
                <w:szCs w:val="24"/>
              </w:rPr>
            </w:pPr>
            <w:r w:rsidRPr="0050648A">
              <w:rPr>
                <w:rFonts w:ascii="Times New Roman" w:hAnsi="Times New Roman"/>
                <w:sz w:val="24"/>
                <w:szCs w:val="24"/>
              </w:rPr>
              <w:t xml:space="preserve"> Has brought the Federation or any other Member into disrepute; or</w:t>
            </w:r>
          </w:p>
          <w:p w:rsidR="00E95593" w:rsidRPr="0050648A" w:rsidRDefault="00E95593" w:rsidP="00E95593">
            <w:pPr>
              <w:pStyle w:val="ColorfulList-Accent11"/>
              <w:numPr>
                <w:ilvl w:val="0"/>
                <w:numId w:val="22"/>
              </w:numPr>
              <w:spacing w:line="360" w:lineRule="auto"/>
              <w:jc w:val="both"/>
              <w:rPr>
                <w:rFonts w:ascii="Times New Roman" w:hAnsi="Times New Roman"/>
                <w:sz w:val="24"/>
                <w:szCs w:val="24"/>
              </w:rPr>
            </w:pPr>
            <w:r w:rsidRPr="0050648A">
              <w:rPr>
                <w:rFonts w:ascii="Times New Roman" w:hAnsi="Times New Roman"/>
                <w:sz w:val="24"/>
                <w:szCs w:val="24"/>
              </w:rPr>
              <w:t xml:space="preserve"> Has an outstanding membership due. </w:t>
            </w:r>
          </w:p>
          <w:p w:rsidR="00E95593" w:rsidRPr="0050648A" w:rsidRDefault="00E95593" w:rsidP="00E95593">
            <w:pPr>
              <w:spacing w:line="360" w:lineRule="auto"/>
              <w:jc w:val="both"/>
              <w:rPr>
                <w:rFonts w:ascii="Times New Roman" w:hAnsi="Times New Roman"/>
                <w:b/>
                <w:sz w:val="24"/>
                <w:szCs w:val="24"/>
              </w:rPr>
            </w:pPr>
          </w:p>
          <w:p w:rsidR="006343CB" w:rsidRDefault="006343CB" w:rsidP="00E95593">
            <w:pPr>
              <w:spacing w:after="0" w:line="240" w:lineRule="auto"/>
              <w:jc w:val="center"/>
              <w:rPr>
                <w:rFonts w:ascii="Times New Roman" w:hAnsi="Times New Roman"/>
                <w:b/>
                <w:sz w:val="24"/>
                <w:szCs w:val="24"/>
              </w:rPr>
            </w:pPr>
          </w:p>
          <w:p w:rsidR="00E95593" w:rsidRPr="0050648A" w:rsidRDefault="001115AD" w:rsidP="00E95593">
            <w:pPr>
              <w:spacing w:after="0" w:line="240" w:lineRule="auto"/>
              <w:jc w:val="center"/>
              <w:rPr>
                <w:rFonts w:ascii="Times New Roman" w:hAnsi="Times New Roman"/>
                <w:b/>
                <w:sz w:val="24"/>
                <w:szCs w:val="24"/>
              </w:rPr>
            </w:pPr>
            <w:r>
              <w:rPr>
                <w:rFonts w:ascii="Times New Roman" w:hAnsi="Times New Roman"/>
                <w:b/>
                <w:sz w:val="24"/>
                <w:szCs w:val="24"/>
              </w:rPr>
              <w:lastRenderedPageBreak/>
              <w:t>ARTICLE 10</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 xml:space="preserve">DUTIES, RESPONSIBILITIES, OBLIGATIONS AND POWERS </w:t>
            </w:r>
            <w:r w:rsidR="008570FA">
              <w:rPr>
                <w:rFonts w:ascii="Times New Roman" w:hAnsi="Times New Roman"/>
                <w:b/>
                <w:sz w:val="24"/>
                <w:szCs w:val="24"/>
              </w:rPr>
              <w:t xml:space="preserve">OF </w:t>
            </w:r>
            <w:r w:rsidRPr="0050648A">
              <w:rPr>
                <w:rFonts w:ascii="Times New Roman" w:hAnsi="Times New Roman"/>
                <w:b/>
                <w:sz w:val="24"/>
                <w:szCs w:val="24"/>
              </w:rPr>
              <w:t>EXECUTIVE COMMITTEE MEMBERS</w:t>
            </w:r>
          </w:p>
          <w:p w:rsidR="00E95593" w:rsidRPr="0050648A" w:rsidRDefault="00E95593" w:rsidP="00E95593">
            <w:pPr>
              <w:spacing w:after="0" w:line="240" w:lineRule="auto"/>
              <w:jc w:val="center"/>
              <w:rPr>
                <w:rFonts w:ascii="Times New Roman" w:hAnsi="Times New Roman"/>
                <w:b/>
                <w:sz w:val="24"/>
                <w:szCs w:val="24"/>
              </w:rPr>
            </w:pP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President</w:t>
            </w:r>
          </w:p>
          <w:p w:rsidR="00E95593" w:rsidRPr="0050648A" w:rsidRDefault="00E95593" w:rsidP="00E95593">
            <w:pPr>
              <w:pStyle w:val="ColorfulList-Accent11"/>
              <w:numPr>
                <w:ilvl w:val="0"/>
                <w:numId w:val="23"/>
              </w:numPr>
              <w:spacing w:line="360" w:lineRule="auto"/>
              <w:jc w:val="both"/>
              <w:rPr>
                <w:rFonts w:ascii="Times New Roman" w:hAnsi="Times New Roman"/>
                <w:sz w:val="24"/>
                <w:szCs w:val="24"/>
              </w:rPr>
            </w:pPr>
            <w:r w:rsidRPr="0050648A">
              <w:rPr>
                <w:rFonts w:ascii="Times New Roman" w:hAnsi="Times New Roman"/>
                <w:sz w:val="24"/>
                <w:szCs w:val="24"/>
              </w:rPr>
              <w:t>The President shall be directly responsible for all activities of the Federation through the Executive Committee to the General Assembly and shall have the administrative and financial authority.</w:t>
            </w:r>
          </w:p>
          <w:p w:rsidR="00E95593" w:rsidRPr="0050648A" w:rsidRDefault="00E95593" w:rsidP="00E95593">
            <w:pPr>
              <w:pStyle w:val="ColorfulList-Accent11"/>
              <w:spacing w:line="360" w:lineRule="auto"/>
              <w:jc w:val="both"/>
              <w:rPr>
                <w:rFonts w:ascii="Times New Roman" w:hAnsi="Times New Roman"/>
                <w:sz w:val="24"/>
                <w:szCs w:val="24"/>
              </w:rPr>
            </w:pPr>
            <w:r w:rsidRPr="0050648A">
              <w:rPr>
                <w:rFonts w:ascii="Times New Roman" w:hAnsi="Times New Roman"/>
                <w:sz w:val="24"/>
                <w:szCs w:val="24"/>
              </w:rPr>
              <w:t xml:space="preserve">  </w:t>
            </w:r>
          </w:p>
          <w:p w:rsidR="00E95593" w:rsidRPr="0050648A" w:rsidRDefault="006343CB" w:rsidP="00E95593">
            <w:pPr>
              <w:pStyle w:val="ColorfulList-Accent11"/>
              <w:numPr>
                <w:ilvl w:val="0"/>
                <w:numId w:val="23"/>
              </w:numPr>
              <w:spacing w:line="360" w:lineRule="auto"/>
              <w:jc w:val="both"/>
              <w:rPr>
                <w:rFonts w:ascii="Times New Roman" w:hAnsi="Times New Roman"/>
                <w:sz w:val="24"/>
                <w:szCs w:val="24"/>
              </w:rPr>
            </w:pPr>
            <w:r>
              <w:rPr>
                <w:rFonts w:ascii="Times New Roman" w:hAnsi="Times New Roman"/>
                <w:sz w:val="24"/>
                <w:szCs w:val="24"/>
              </w:rPr>
              <w:t>The President shall have the</w:t>
            </w:r>
            <w:r w:rsidR="00E95593" w:rsidRPr="0050648A">
              <w:rPr>
                <w:rFonts w:ascii="Times New Roman" w:hAnsi="Times New Roman"/>
                <w:sz w:val="24"/>
                <w:szCs w:val="24"/>
              </w:rPr>
              <w:t xml:space="preserve"> duty to:</w:t>
            </w:r>
          </w:p>
          <w:p w:rsidR="00E95593" w:rsidRPr="0050648A" w:rsidRDefault="00E95593" w:rsidP="00E95593">
            <w:pPr>
              <w:pStyle w:val="ColorfulList-Accent11"/>
              <w:numPr>
                <w:ilvl w:val="0"/>
                <w:numId w:val="24"/>
              </w:numPr>
              <w:spacing w:line="360" w:lineRule="auto"/>
              <w:jc w:val="both"/>
              <w:rPr>
                <w:rFonts w:ascii="Times New Roman" w:hAnsi="Times New Roman"/>
                <w:sz w:val="24"/>
                <w:szCs w:val="24"/>
              </w:rPr>
            </w:pPr>
            <w:r w:rsidRPr="0050648A">
              <w:rPr>
                <w:rFonts w:ascii="Times New Roman" w:hAnsi="Times New Roman"/>
                <w:sz w:val="24"/>
                <w:szCs w:val="24"/>
              </w:rPr>
              <w:t>Preside</w:t>
            </w:r>
            <w:r w:rsidR="006343CB">
              <w:rPr>
                <w:rFonts w:ascii="Times New Roman" w:hAnsi="Times New Roman"/>
                <w:sz w:val="24"/>
                <w:szCs w:val="24"/>
              </w:rPr>
              <w:t xml:space="preserve"> over</w:t>
            </w:r>
            <w:r w:rsidRPr="0050648A">
              <w:rPr>
                <w:rFonts w:ascii="Times New Roman" w:hAnsi="Times New Roman"/>
                <w:sz w:val="24"/>
                <w:szCs w:val="24"/>
              </w:rPr>
              <w:t xml:space="preserve"> the Executive Committee and the General Assembly Meetings; </w:t>
            </w:r>
          </w:p>
          <w:p w:rsidR="00E95593" w:rsidRPr="0050648A" w:rsidRDefault="00E95593" w:rsidP="00E95593">
            <w:pPr>
              <w:pStyle w:val="ColorfulList-Accent11"/>
              <w:numPr>
                <w:ilvl w:val="0"/>
                <w:numId w:val="24"/>
              </w:numPr>
              <w:spacing w:line="360" w:lineRule="auto"/>
              <w:jc w:val="both"/>
              <w:rPr>
                <w:rFonts w:ascii="Times New Roman" w:hAnsi="Times New Roman"/>
                <w:sz w:val="24"/>
                <w:szCs w:val="24"/>
              </w:rPr>
            </w:pPr>
            <w:r w:rsidRPr="0050648A">
              <w:rPr>
                <w:rFonts w:ascii="Times New Roman" w:hAnsi="Times New Roman"/>
                <w:sz w:val="24"/>
                <w:szCs w:val="24"/>
              </w:rPr>
              <w:t>Represent the Federation at regional, continental and international sport meetings or name a representative on his or her behalf as provided for by the Constitution;</w:t>
            </w:r>
          </w:p>
          <w:p w:rsidR="00E95593" w:rsidRPr="0050648A" w:rsidRDefault="00E95593" w:rsidP="00E95593">
            <w:pPr>
              <w:pStyle w:val="ColorfulList-Accent11"/>
              <w:numPr>
                <w:ilvl w:val="0"/>
                <w:numId w:val="24"/>
              </w:numPr>
              <w:spacing w:line="360" w:lineRule="auto"/>
              <w:jc w:val="both"/>
              <w:rPr>
                <w:rFonts w:ascii="Times New Roman" w:hAnsi="Times New Roman"/>
                <w:sz w:val="24"/>
                <w:szCs w:val="24"/>
              </w:rPr>
            </w:pPr>
            <w:r w:rsidRPr="0050648A">
              <w:rPr>
                <w:rFonts w:ascii="Times New Roman" w:hAnsi="Times New Roman"/>
                <w:sz w:val="24"/>
                <w:szCs w:val="24"/>
              </w:rPr>
              <w:t>Delegate his or her ordinary powers and authority to the other Executive Committee members as considered necessary;</w:t>
            </w:r>
          </w:p>
          <w:p w:rsidR="00E95593" w:rsidRPr="0050648A" w:rsidRDefault="00E95593" w:rsidP="00E95593">
            <w:pPr>
              <w:pStyle w:val="ColorfulList-Accent11"/>
              <w:numPr>
                <w:ilvl w:val="0"/>
                <w:numId w:val="24"/>
              </w:numPr>
              <w:spacing w:line="360" w:lineRule="auto"/>
              <w:jc w:val="both"/>
              <w:rPr>
                <w:rFonts w:ascii="Times New Roman" w:hAnsi="Times New Roman"/>
                <w:sz w:val="24"/>
                <w:szCs w:val="24"/>
              </w:rPr>
            </w:pPr>
            <w:r w:rsidRPr="0050648A">
              <w:rPr>
                <w:rFonts w:ascii="Times New Roman" w:hAnsi="Times New Roman"/>
                <w:sz w:val="24"/>
                <w:szCs w:val="24"/>
              </w:rPr>
              <w:t>Ensure effective functioning of all the committees formed by the General Assembly;</w:t>
            </w:r>
          </w:p>
          <w:p w:rsidR="00E95593" w:rsidRPr="0050648A" w:rsidRDefault="00E95593" w:rsidP="00E95593">
            <w:pPr>
              <w:pStyle w:val="ColorfulList-Accent11"/>
              <w:numPr>
                <w:ilvl w:val="0"/>
                <w:numId w:val="24"/>
              </w:numPr>
              <w:spacing w:line="360" w:lineRule="auto"/>
              <w:jc w:val="both"/>
              <w:rPr>
                <w:rFonts w:ascii="Times New Roman" w:hAnsi="Times New Roman"/>
                <w:sz w:val="24"/>
                <w:szCs w:val="24"/>
              </w:rPr>
            </w:pPr>
            <w:r w:rsidRPr="0050648A">
              <w:rPr>
                <w:rFonts w:ascii="Times New Roman" w:hAnsi="Times New Roman"/>
                <w:sz w:val="24"/>
                <w:szCs w:val="24"/>
              </w:rPr>
              <w:t>Supervise the preparation of financial, administrative and other reports and submit them to the Executive Committee for consideration and present them before the General Assembly;</w:t>
            </w:r>
          </w:p>
          <w:p w:rsidR="00E95593" w:rsidRPr="0050648A" w:rsidRDefault="00E95593" w:rsidP="00E95593">
            <w:pPr>
              <w:pStyle w:val="ColorfulList-Accent11"/>
              <w:numPr>
                <w:ilvl w:val="0"/>
                <w:numId w:val="24"/>
              </w:numPr>
              <w:spacing w:line="360" w:lineRule="auto"/>
              <w:jc w:val="both"/>
              <w:rPr>
                <w:rFonts w:ascii="Times New Roman" w:hAnsi="Times New Roman"/>
                <w:sz w:val="24"/>
                <w:szCs w:val="24"/>
              </w:rPr>
            </w:pPr>
            <w:r w:rsidRPr="0050648A">
              <w:rPr>
                <w:rFonts w:ascii="Times New Roman" w:hAnsi="Times New Roman"/>
                <w:sz w:val="24"/>
                <w:szCs w:val="24"/>
              </w:rPr>
              <w:t>Sanction expenditure within the limited ceiling prescribed by the financial regulations approved by the Executive Committee;</w:t>
            </w:r>
          </w:p>
          <w:p w:rsidR="00E95593" w:rsidRPr="0050648A" w:rsidRDefault="00E95593" w:rsidP="00E95593">
            <w:pPr>
              <w:pStyle w:val="ColorfulList-Accent11"/>
              <w:numPr>
                <w:ilvl w:val="0"/>
                <w:numId w:val="24"/>
              </w:numPr>
              <w:spacing w:line="360" w:lineRule="auto"/>
              <w:jc w:val="both"/>
              <w:rPr>
                <w:rFonts w:ascii="Times New Roman" w:hAnsi="Times New Roman"/>
                <w:sz w:val="24"/>
                <w:szCs w:val="24"/>
              </w:rPr>
            </w:pPr>
            <w:r w:rsidRPr="0050648A">
              <w:rPr>
                <w:rFonts w:ascii="Times New Roman" w:hAnsi="Times New Roman"/>
                <w:sz w:val="24"/>
                <w:szCs w:val="24"/>
              </w:rPr>
              <w:t>Supervise, coordinate and follow up with the duties assigned to the respective office-bearers; and</w:t>
            </w:r>
          </w:p>
          <w:p w:rsidR="00E95593" w:rsidRPr="0050648A" w:rsidRDefault="00E95593" w:rsidP="00E95593">
            <w:pPr>
              <w:pStyle w:val="ColorfulList-Accent11"/>
              <w:numPr>
                <w:ilvl w:val="0"/>
                <w:numId w:val="24"/>
              </w:numPr>
              <w:spacing w:line="360" w:lineRule="auto"/>
              <w:jc w:val="both"/>
              <w:rPr>
                <w:rFonts w:ascii="Times New Roman" w:hAnsi="Times New Roman"/>
                <w:sz w:val="24"/>
                <w:szCs w:val="24"/>
              </w:rPr>
            </w:pPr>
            <w:r w:rsidRPr="0050648A">
              <w:rPr>
                <w:rFonts w:ascii="Times New Roman" w:hAnsi="Times New Roman"/>
                <w:sz w:val="24"/>
                <w:szCs w:val="24"/>
              </w:rPr>
              <w:t>Do all such other things as may be required for the fulfillment of the objectives of the Federation and the directives of the Executive Committee.</w:t>
            </w: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Vice-President</w:t>
            </w:r>
          </w:p>
          <w:p w:rsidR="00E95593" w:rsidRPr="0050648A" w:rsidRDefault="006343CB" w:rsidP="00E95593">
            <w:pPr>
              <w:pStyle w:val="ColorfulList-Accent11"/>
              <w:numPr>
                <w:ilvl w:val="0"/>
                <w:numId w:val="23"/>
              </w:numPr>
              <w:spacing w:line="360" w:lineRule="auto"/>
              <w:jc w:val="both"/>
              <w:rPr>
                <w:rFonts w:ascii="Times New Roman" w:hAnsi="Times New Roman"/>
                <w:sz w:val="24"/>
                <w:szCs w:val="24"/>
              </w:rPr>
            </w:pPr>
            <w:r>
              <w:rPr>
                <w:rFonts w:ascii="Times New Roman" w:hAnsi="Times New Roman"/>
                <w:sz w:val="24"/>
                <w:szCs w:val="24"/>
              </w:rPr>
              <w:t xml:space="preserve">The Vice-President shall have the </w:t>
            </w:r>
            <w:r w:rsidR="00E95593" w:rsidRPr="0050648A">
              <w:rPr>
                <w:rFonts w:ascii="Times New Roman" w:hAnsi="Times New Roman"/>
                <w:sz w:val="24"/>
                <w:szCs w:val="24"/>
              </w:rPr>
              <w:t>duty to:</w:t>
            </w:r>
          </w:p>
          <w:p w:rsidR="00E95593" w:rsidRPr="0050648A" w:rsidRDefault="00E95593" w:rsidP="00E95593">
            <w:pPr>
              <w:pStyle w:val="ColorfulList-Accent11"/>
              <w:numPr>
                <w:ilvl w:val="0"/>
                <w:numId w:val="25"/>
              </w:numPr>
              <w:spacing w:line="360" w:lineRule="auto"/>
              <w:jc w:val="both"/>
              <w:rPr>
                <w:rFonts w:ascii="Times New Roman" w:hAnsi="Times New Roman"/>
                <w:sz w:val="24"/>
                <w:szCs w:val="24"/>
              </w:rPr>
            </w:pPr>
            <w:r w:rsidRPr="0050648A">
              <w:rPr>
                <w:rFonts w:ascii="Times New Roman" w:hAnsi="Times New Roman"/>
                <w:sz w:val="24"/>
                <w:szCs w:val="24"/>
              </w:rPr>
              <w:t>Discharge duties and functions assigned to him or her by the President, Executive Committee or the General Assembly;</w:t>
            </w:r>
          </w:p>
          <w:p w:rsidR="00E95593" w:rsidRPr="0050648A" w:rsidRDefault="00E95593" w:rsidP="00E95593">
            <w:pPr>
              <w:pStyle w:val="ColorfulList-Accent11"/>
              <w:numPr>
                <w:ilvl w:val="0"/>
                <w:numId w:val="25"/>
              </w:numPr>
              <w:spacing w:line="360" w:lineRule="auto"/>
              <w:jc w:val="both"/>
              <w:rPr>
                <w:rFonts w:ascii="Times New Roman" w:hAnsi="Times New Roman"/>
                <w:sz w:val="24"/>
                <w:szCs w:val="24"/>
              </w:rPr>
            </w:pPr>
            <w:r w:rsidRPr="0050648A">
              <w:rPr>
                <w:rFonts w:ascii="Times New Roman" w:hAnsi="Times New Roman"/>
                <w:sz w:val="24"/>
                <w:szCs w:val="24"/>
              </w:rPr>
              <w:lastRenderedPageBreak/>
              <w:t>Monitor the performance of the federation;</w:t>
            </w:r>
          </w:p>
          <w:p w:rsidR="00E95593" w:rsidRPr="0050648A" w:rsidRDefault="00E95593" w:rsidP="00E95593">
            <w:pPr>
              <w:pStyle w:val="ColorfulList-Accent11"/>
              <w:numPr>
                <w:ilvl w:val="0"/>
                <w:numId w:val="25"/>
              </w:numPr>
              <w:spacing w:line="360" w:lineRule="auto"/>
              <w:jc w:val="both"/>
              <w:rPr>
                <w:rFonts w:ascii="Times New Roman" w:hAnsi="Times New Roman"/>
                <w:sz w:val="24"/>
                <w:szCs w:val="24"/>
              </w:rPr>
            </w:pPr>
            <w:r w:rsidRPr="0050648A">
              <w:rPr>
                <w:rFonts w:ascii="Times New Roman" w:hAnsi="Times New Roman"/>
                <w:sz w:val="24"/>
                <w:szCs w:val="24"/>
              </w:rPr>
              <w:t>Hold meetings and draw up strategies for promoting and improving the performance of the Federation in the national, regional and international events;</w:t>
            </w:r>
          </w:p>
          <w:p w:rsidR="00E95593" w:rsidRPr="0050648A" w:rsidRDefault="00E95593" w:rsidP="00E95593">
            <w:pPr>
              <w:pStyle w:val="ColorfulList-Accent11"/>
              <w:numPr>
                <w:ilvl w:val="0"/>
                <w:numId w:val="25"/>
              </w:numPr>
              <w:spacing w:line="360" w:lineRule="auto"/>
              <w:jc w:val="both"/>
              <w:rPr>
                <w:rFonts w:ascii="Times New Roman" w:hAnsi="Times New Roman"/>
                <w:sz w:val="24"/>
                <w:szCs w:val="24"/>
              </w:rPr>
            </w:pPr>
            <w:r w:rsidRPr="0050648A">
              <w:rPr>
                <w:rFonts w:ascii="Times New Roman" w:hAnsi="Times New Roman"/>
                <w:sz w:val="24"/>
                <w:szCs w:val="24"/>
              </w:rPr>
              <w:t xml:space="preserve">Preside over the Executive Committee and the General Assembly meetings in the absence of the President; and </w:t>
            </w:r>
          </w:p>
          <w:p w:rsidR="00E95593" w:rsidRPr="0050648A" w:rsidRDefault="00E95593" w:rsidP="00E95593">
            <w:pPr>
              <w:pStyle w:val="ColorfulList-Accent11"/>
              <w:numPr>
                <w:ilvl w:val="0"/>
                <w:numId w:val="25"/>
              </w:numPr>
              <w:spacing w:line="360" w:lineRule="auto"/>
              <w:jc w:val="both"/>
              <w:rPr>
                <w:rFonts w:ascii="Times New Roman" w:hAnsi="Times New Roman"/>
                <w:sz w:val="24"/>
                <w:szCs w:val="24"/>
              </w:rPr>
            </w:pPr>
            <w:r w:rsidRPr="0050648A">
              <w:rPr>
                <w:rFonts w:ascii="Times New Roman" w:hAnsi="Times New Roman"/>
                <w:sz w:val="24"/>
                <w:szCs w:val="24"/>
              </w:rPr>
              <w:t xml:space="preserve">Propose the name of Auditors and their remuneration. </w:t>
            </w: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t xml:space="preserve">General Secretary </w:t>
            </w:r>
          </w:p>
          <w:p w:rsidR="00E95593" w:rsidRPr="0050648A" w:rsidRDefault="00E95593" w:rsidP="00E95593">
            <w:pPr>
              <w:pStyle w:val="ColorfulList-Accent11"/>
              <w:numPr>
                <w:ilvl w:val="0"/>
                <w:numId w:val="23"/>
              </w:numPr>
              <w:spacing w:line="360" w:lineRule="auto"/>
              <w:jc w:val="both"/>
              <w:rPr>
                <w:rFonts w:ascii="Times New Roman" w:hAnsi="Times New Roman"/>
                <w:sz w:val="24"/>
                <w:szCs w:val="24"/>
              </w:rPr>
            </w:pPr>
            <w:r w:rsidRPr="0050648A">
              <w:rPr>
                <w:rFonts w:ascii="Times New Roman" w:hAnsi="Times New Roman"/>
                <w:sz w:val="24"/>
                <w:szCs w:val="24"/>
              </w:rPr>
              <w:t xml:space="preserve">The General Secretary shall be the executive head of the Federation and shall oversee the day-to-day functions of the Federation through the exercise of administrative and financial authority delegated to him or her.  </w:t>
            </w:r>
          </w:p>
          <w:p w:rsidR="00E95593" w:rsidRPr="0050648A" w:rsidRDefault="00E95593" w:rsidP="00E95593">
            <w:pPr>
              <w:pStyle w:val="ColorfulList-Accent11"/>
              <w:spacing w:line="360" w:lineRule="auto"/>
              <w:jc w:val="both"/>
              <w:rPr>
                <w:rFonts w:ascii="Times New Roman" w:hAnsi="Times New Roman"/>
                <w:sz w:val="24"/>
                <w:szCs w:val="24"/>
              </w:rPr>
            </w:pPr>
          </w:p>
          <w:p w:rsidR="00E95593" w:rsidRPr="0050648A" w:rsidRDefault="00E95593" w:rsidP="00E95593">
            <w:pPr>
              <w:pStyle w:val="ColorfulList-Accent11"/>
              <w:numPr>
                <w:ilvl w:val="0"/>
                <w:numId w:val="23"/>
              </w:numPr>
              <w:spacing w:line="360" w:lineRule="auto"/>
              <w:jc w:val="both"/>
              <w:rPr>
                <w:rFonts w:ascii="Times New Roman" w:hAnsi="Times New Roman"/>
                <w:sz w:val="24"/>
                <w:szCs w:val="24"/>
              </w:rPr>
            </w:pPr>
            <w:r w:rsidRPr="0050648A">
              <w:rPr>
                <w:rFonts w:ascii="Times New Roman" w:hAnsi="Times New Roman"/>
                <w:sz w:val="24"/>
                <w:szCs w:val="24"/>
              </w:rPr>
              <w:t xml:space="preserve">For any expenditure that exceeds the prescribed ceilings, the General Secretary shall seek the prior approval from the President. </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23"/>
              </w:numPr>
              <w:spacing w:line="360" w:lineRule="auto"/>
              <w:jc w:val="both"/>
              <w:rPr>
                <w:rFonts w:ascii="Times New Roman" w:hAnsi="Times New Roman"/>
                <w:sz w:val="24"/>
                <w:szCs w:val="24"/>
              </w:rPr>
            </w:pPr>
            <w:r w:rsidRPr="0050648A">
              <w:rPr>
                <w:rFonts w:ascii="Times New Roman" w:hAnsi="Times New Roman"/>
                <w:sz w:val="24"/>
                <w:szCs w:val="24"/>
              </w:rPr>
              <w:t xml:space="preserve">The General Secretary shall, inter alia, have </w:t>
            </w:r>
            <w:r w:rsidR="006343CB">
              <w:rPr>
                <w:rFonts w:ascii="Times New Roman" w:hAnsi="Times New Roman"/>
                <w:sz w:val="24"/>
                <w:szCs w:val="24"/>
              </w:rPr>
              <w:t xml:space="preserve">the </w:t>
            </w:r>
            <w:r w:rsidRPr="0050648A">
              <w:rPr>
                <w:rFonts w:ascii="Times New Roman" w:hAnsi="Times New Roman"/>
                <w:sz w:val="24"/>
                <w:szCs w:val="24"/>
              </w:rPr>
              <w:t>duty to:</w:t>
            </w:r>
          </w:p>
          <w:p w:rsidR="00E95593" w:rsidRPr="0050648A" w:rsidRDefault="00E95593" w:rsidP="00E95593">
            <w:pPr>
              <w:pStyle w:val="ColorfulList-Accent11"/>
              <w:numPr>
                <w:ilvl w:val="0"/>
                <w:numId w:val="26"/>
              </w:numPr>
              <w:spacing w:line="360" w:lineRule="auto"/>
              <w:jc w:val="both"/>
              <w:rPr>
                <w:rFonts w:ascii="Times New Roman" w:hAnsi="Times New Roman"/>
                <w:sz w:val="24"/>
                <w:szCs w:val="24"/>
              </w:rPr>
            </w:pPr>
            <w:r w:rsidRPr="0050648A">
              <w:rPr>
                <w:rFonts w:ascii="Times New Roman" w:hAnsi="Times New Roman"/>
                <w:sz w:val="24"/>
                <w:szCs w:val="24"/>
              </w:rPr>
              <w:t xml:space="preserve">Supervise the day to day administration of the Federation; </w:t>
            </w:r>
          </w:p>
          <w:p w:rsidR="00E95593" w:rsidRPr="0050648A" w:rsidRDefault="00E95593" w:rsidP="00E95593">
            <w:pPr>
              <w:pStyle w:val="ColorfulList-Accent11"/>
              <w:numPr>
                <w:ilvl w:val="0"/>
                <w:numId w:val="26"/>
              </w:numPr>
              <w:spacing w:line="360" w:lineRule="auto"/>
              <w:jc w:val="both"/>
              <w:rPr>
                <w:rFonts w:ascii="Times New Roman" w:hAnsi="Times New Roman"/>
                <w:sz w:val="24"/>
                <w:szCs w:val="24"/>
              </w:rPr>
            </w:pPr>
            <w:r w:rsidRPr="0050648A">
              <w:rPr>
                <w:rFonts w:ascii="Times New Roman" w:hAnsi="Times New Roman"/>
                <w:sz w:val="24"/>
                <w:szCs w:val="24"/>
              </w:rPr>
              <w:t>Transact all official businesses on behalf of the Committee, the General Assembly and other Committees that may be formed from time to time;</w:t>
            </w:r>
          </w:p>
          <w:p w:rsidR="00E95593" w:rsidRPr="0050648A" w:rsidRDefault="00E95593" w:rsidP="00E95593">
            <w:pPr>
              <w:pStyle w:val="ColorfulList-Accent11"/>
              <w:numPr>
                <w:ilvl w:val="0"/>
                <w:numId w:val="26"/>
              </w:numPr>
              <w:spacing w:line="360" w:lineRule="auto"/>
              <w:jc w:val="both"/>
              <w:rPr>
                <w:rFonts w:ascii="Times New Roman" w:hAnsi="Times New Roman"/>
                <w:sz w:val="24"/>
                <w:szCs w:val="24"/>
              </w:rPr>
            </w:pPr>
            <w:r w:rsidRPr="0050648A">
              <w:rPr>
                <w:rFonts w:ascii="Times New Roman" w:hAnsi="Times New Roman"/>
                <w:sz w:val="24"/>
                <w:szCs w:val="24"/>
              </w:rPr>
              <w:t>Issue notices and agenda for meetings of the Executive Committee, the General Assembly and other Committees and implement their decisions;</w:t>
            </w:r>
          </w:p>
          <w:p w:rsidR="00E95593" w:rsidRPr="0050648A" w:rsidRDefault="00E95593" w:rsidP="00E95593">
            <w:pPr>
              <w:pStyle w:val="ColorfulList-Accent11"/>
              <w:numPr>
                <w:ilvl w:val="0"/>
                <w:numId w:val="26"/>
              </w:numPr>
              <w:spacing w:line="360" w:lineRule="auto"/>
              <w:jc w:val="both"/>
              <w:rPr>
                <w:rFonts w:ascii="Times New Roman" w:hAnsi="Times New Roman"/>
                <w:sz w:val="24"/>
                <w:szCs w:val="24"/>
              </w:rPr>
            </w:pPr>
            <w:r w:rsidRPr="0050648A">
              <w:rPr>
                <w:rFonts w:ascii="Times New Roman" w:hAnsi="Times New Roman"/>
                <w:sz w:val="24"/>
                <w:szCs w:val="24"/>
              </w:rPr>
              <w:t>Maintain minutes of the Executive Committee and the General Assembly meetings;</w:t>
            </w:r>
          </w:p>
          <w:p w:rsidR="00E95593" w:rsidRPr="0050648A" w:rsidRDefault="00E95593" w:rsidP="00E95593">
            <w:pPr>
              <w:pStyle w:val="ColorfulList-Accent11"/>
              <w:numPr>
                <w:ilvl w:val="0"/>
                <w:numId w:val="26"/>
              </w:numPr>
              <w:spacing w:line="360" w:lineRule="auto"/>
              <w:jc w:val="both"/>
              <w:rPr>
                <w:rFonts w:ascii="Times New Roman" w:hAnsi="Times New Roman"/>
                <w:sz w:val="24"/>
                <w:szCs w:val="24"/>
              </w:rPr>
            </w:pPr>
            <w:r w:rsidRPr="0050648A">
              <w:rPr>
                <w:rFonts w:ascii="Times New Roman" w:hAnsi="Times New Roman"/>
                <w:sz w:val="24"/>
                <w:szCs w:val="24"/>
              </w:rPr>
              <w:t>Prepare and submit Annual Report</w:t>
            </w:r>
            <w:r w:rsidR="006343CB">
              <w:rPr>
                <w:rFonts w:ascii="Times New Roman" w:hAnsi="Times New Roman"/>
                <w:sz w:val="24"/>
                <w:szCs w:val="24"/>
              </w:rPr>
              <w:t>s</w:t>
            </w:r>
            <w:r w:rsidRPr="0050648A">
              <w:rPr>
                <w:rFonts w:ascii="Times New Roman" w:hAnsi="Times New Roman"/>
                <w:sz w:val="24"/>
                <w:szCs w:val="24"/>
              </w:rPr>
              <w:t xml:space="preserve"> duly approved by the President to the Executive Committee and the General Assembly for adoption; and </w:t>
            </w:r>
          </w:p>
          <w:p w:rsidR="00E95593" w:rsidRDefault="00E95593" w:rsidP="00E95593">
            <w:pPr>
              <w:pStyle w:val="ColorfulList-Accent11"/>
              <w:numPr>
                <w:ilvl w:val="0"/>
                <w:numId w:val="26"/>
              </w:numPr>
              <w:spacing w:line="360" w:lineRule="auto"/>
              <w:jc w:val="both"/>
              <w:rPr>
                <w:rFonts w:ascii="Times New Roman" w:hAnsi="Times New Roman"/>
                <w:sz w:val="24"/>
                <w:szCs w:val="24"/>
              </w:rPr>
            </w:pPr>
            <w:r w:rsidRPr="0050648A">
              <w:rPr>
                <w:rFonts w:ascii="Times New Roman" w:hAnsi="Times New Roman"/>
                <w:sz w:val="24"/>
                <w:szCs w:val="24"/>
              </w:rPr>
              <w:t>Supervise</w:t>
            </w:r>
            <w:r w:rsidR="00DC23E7">
              <w:rPr>
                <w:rFonts w:ascii="Times New Roman" w:hAnsi="Times New Roman"/>
                <w:sz w:val="24"/>
                <w:szCs w:val="24"/>
              </w:rPr>
              <w:t>, coordinate and follow up task</w:t>
            </w:r>
            <w:r w:rsidRPr="0050648A">
              <w:rPr>
                <w:rFonts w:ascii="Times New Roman" w:hAnsi="Times New Roman"/>
                <w:sz w:val="24"/>
                <w:szCs w:val="24"/>
              </w:rPr>
              <w:t xml:space="preserve"> and duties of the Federation and administrative officials and staff.</w:t>
            </w:r>
          </w:p>
          <w:p w:rsidR="00D40A30" w:rsidRDefault="00D40A30" w:rsidP="00DC23E7">
            <w:pPr>
              <w:pStyle w:val="ColorfulList-Accent11"/>
              <w:spacing w:line="360" w:lineRule="auto"/>
              <w:ind w:left="1440"/>
              <w:jc w:val="both"/>
              <w:rPr>
                <w:rFonts w:ascii="Times New Roman" w:hAnsi="Times New Roman"/>
                <w:sz w:val="24"/>
                <w:szCs w:val="24"/>
              </w:rPr>
            </w:pPr>
          </w:p>
          <w:p w:rsidR="00DC23E7" w:rsidRDefault="00DC23E7" w:rsidP="00DC23E7">
            <w:pPr>
              <w:pStyle w:val="ColorfulList-Accent11"/>
              <w:spacing w:line="360" w:lineRule="auto"/>
              <w:ind w:left="1440"/>
              <w:jc w:val="both"/>
              <w:rPr>
                <w:rFonts w:ascii="Times New Roman" w:hAnsi="Times New Roman"/>
                <w:sz w:val="24"/>
                <w:szCs w:val="24"/>
              </w:rPr>
            </w:pPr>
          </w:p>
          <w:p w:rsidR="00E95593" w:rsidRPr="0050648A" w:rsidRDefault="00E95593" w:rsidP="00E95593">
            <w:pPr>
              <w:spacing w:line="360" w:lineRule="auto"/>
              <w:jc w:val="both"/>
              <w:rPr>
                <w:rFonts w:ascii="Times New Roman" w:hAnsi="Times New Roman"/>
                <w:b/>
                <w:sz w:val="24"/>
                <w:szCs w:val="24"/>
              </w:rPr>
            </w:pPr>
            <w:r w:rsidRPr="0050648A">
              <w:rPr>
                <w:rFonts w:ascii="Times New Roman" w:hAnsi="Times New Roman"/>
                <w:b/>
                <w:sz w:val="24"/>
                <w:szCs w:val="24"/>
              </w:rPr>
              <w:lastRenderedPageBreak/>
              <w:t>Treasurer</w:t>
            </w:r>
          </w:p>
          <w:p w:rsidR="00E95593" w:rsidRPr="0050648A" w:rsidRDefault="00E95593" w:rsidP="00E95593">
            <w:pPr>
              <w:pStyle w:val="ColorfulList-Accent11"/>
              <w:numPr>
                <w:ilvl w:val="0"/>
                <w:numId w:val="23"/>
              </w:numPr>
              <w:spacing w:line="360" w:lineRule="auto"/>
              <w:jc w:val="both"/>
              <w:rPr>
                <w:rFonts w:ascii="Times New Roman" w:hAnsi="Times New Roman"/>
                <w:sz w:val="24"/>
                <w:szCs w:val="24"/>
              </w:rPr>
            </w:pPr>
            <w:r w:rsidRPr="0050648A">
              <w:rPr>
                <w:rFonts w:ascii="Times New Roman" w:hAnsi="Times New Roman"/>
                <w:sz w:val="24"/>
                <w:szCs w:val="24"/>
              </w:rPr>
              <w:t>The Treasurer shall be the custodian of the funds of the Federation and shall have the duty to:</w:t>
            </w:r>
          </w:p>
          <w:p w:rsidR="00E95593" w:rsidRPr="0050648A" w:rsidRDefault="00E95593" w:rsidP="00E95593">
            <w:pPr>
              <w:pStyle w:val="ColorfulList-Accent11"/>
              <w:numPr>
                <w:ilvl w:val="0"/>
                <w:numId w:val="27"/>
              </w:numPr>
              <w:spacing w:line="360" w:lineRule="auto"/>
              <w:jc w:val="both"/>
              <w:rPr>
                <w:rFonts w:ascii="Times New Roman" w:hAnsi="Times New Roman"/>
                <w:sz w:val="24"/>
                <w:szCs w:val="24"/>
              </w:rPr>
            </w:pPr>
            <w:r w:rsidRPr="0050648A">
              <w:rPr>
                <w:rFonts w:ascii="Times New Roman" w:hAnsi="Times New Roman"/>
                <w:sz w:val="24"/>
                <w:szCs w:val="24"/>
              </w:rPr>
              <w:t>Ensure that the accounts of Federation are kept in an appropriate manner;</w:t>
            </w:r>
          </w:p>
          <w:p w:rsidR="00E95593" w:rsidRPr="0050648A" w:rsidRDefault="00E95593" w:rsidP="00E95593">
            <w:pPr>
              <w:pStyle w:val="ColorfulList-Accent11"/>
              <w:numPr>
                <w:ilvl w:val="0"/>
                <w:numId w:val="27"/>
              </w:numPr>
              <w:spacing w:line="360" w:lineRule="auto"/>
              <w:jc w:val="both"/>
              <w:rPr>
                <w:rFonts w:ascii="Times New Roman" w:hAnsi="Times New Roman"/>
                <w:sz w:val="24"/>
                <w:szCs w:val="24"/>
              </w:rPr>
            </w:pPr>
            <w:r w:rsidRPr="0050648A">
              <w:rPr>
                <w:rFonts w:ascii="Times New Roman" w:hAnsi="Times New Roman"/>
                <w:sz w:val="24"/>
                <w:szCs w:val="24"/>
              </w:rPr>
              <w:t>Receive all funds on behalf of the Federation and issue formal receipts;</w:t>
            </w:r>
          </w:p>
          <w:p w:rsidR="00E95593" w:rsidRPr="0050648A" w:rsidRDefault="00E95593" w:rsidP="00E95593">
            <w:pPr>
              <w:pStyle w:val="ColorfulList-Accent11"/>
              <w:numPr>
                <w:ilvl w:val="0"/>
                <w:numId w:val="27"/>
              </w:numPr>
              <w:spacing w:line="360" w:lineRule="auto"/>
              <w:jc w:val="both"/>
              <w:rPr>
                <w:rFonts w:ascii="Times New Roman" w:hAnsi="Times New Roman"/>
                <w:sz w:val="24"/>
                <w:szCs w:val="24"/>
              </w:rPr>
            </w:pPr>
            <w:r w:rsidRPr="0050648A">
              <w:rPr>
                <w:rFonts w:ascii="Times New Roman" w:hAnsi="Times New Roman"/>
                <w:sz w:val="24"/>
                <w:szCs w:val="24"/>
              </w:rPr>
              <w:t>Collect and account for the annual membership fees as well as the contributions and other income accruing to the Federation;</w:t>
            </w:r>
          </w:p>
          <w:p w:rsidR="00E95593" w:rsidRPr="0050648A" w:rsidRDefault="00E95593" w:rsidP="00E95593">
            <w:pPr>
              <w:pStyle w:val="ColorfulList-Accent11"/>
              <w:numPr>
                <w:ilvl w:val="0"/>
                <w:numId w:val="27"/>
              </w:numPr>
              <w:spacing w:line="360" w:lineRule="auto"/>
              <w:jc w:val="both"/>
              <w:rPr>
                <w:rFonts w:ascii="Times New Roman" w:hAnsi="Times New Roman"/>
                <w:sz w:val="24"/>
                <w:szCs w:val="24"/>
              </w:rPr>
            </w:pPr>
            <w:r w:rsidRPr="0050648A">
              <w:rPr>
                <w:rFonts w:ascii="Times New Roman" w:hAnsi="Times New Roman"/>
                <w:sz w:val="24"/>
                <w:szCs w:val="24"/>
              </w:rPr>
              <w:t>Pay all the bills certified by the President or the General Secretary  within the budget approved by the General Assembly;</w:t>
            </w:r>
          </w:p>
          <w:p w:rsidR="00E95593" w:rsidRPr="0050648A" w:rsidRDefault="00E95593" w:rsidP="00E95593">
            <w:pPr>
              <w:pStyle w:val="ColorfulList-Accent11"/>
              <w:numPr>
                <w:ilvl w:val="0"/>
                <w:numId w:val="27"/>
              </w:numPr>
              <w:spacing w:line="360" w:lineRule="auto"/>
              <w:jc w:val="both"/>
              <w:rPr>
                <w:rFonts w:ascii="Times New Roman" w:hAnsi="Times New Roman"/>
                <w:sz w:val="24"/>
                <w:szCs w:val="24"/>
              </w:rPr>
            </w:pPr>
            <w:r w:rsidRPr="0050648A">
              <w:rPr>
                <w:rFonts w:ascii="Times New Roman" w:hAnsi="Times New Roman"/>
                <w:sz w:val="24"/>
                <w:szCs w:val="24"/>
              </w:rPr>
              <w:t>Prepare and submit for adoption by the Annual General Assembly Meeting, the Audited Statement of Accounts and the Budget for the next financial year;</w:t>
            </w:r>
          </w:p>
          <w:p w:rsidR="00E95593" w:rsidRPr="0050648A" w:rsidRDefault="00E95593" w:rsidP="00E95593">
            <w:pPr>
              <w:pStyle w:val="ColorfulList-Accent11"/>
              <w:numPr>
                <w:ilvl w:val="0"/>
                <w:numId w:val="27"/>
              </w:numPr>
              <w:spacing w:line="360" w:lineRule="auto"/>
              <w:jc w:val="both"/>
              <w:rPr>
                <w:rFonts w:ascii="Times New Roman" w:hAnsi="Times New Roman"/>
                <w:sz w:val="24"/>
                <w:szCs w:val="24"/>
              </w:rPr>
            </w:pPr>
            <w:r w:rsidRPr="0050648A">
              <w:rPr>
                <w:rFonts w:ascii="Times New Roman" w:hAnsi="Times New Roman"/>
                <w:sz w:val="24"/>
                <w:szCs w:val="24"/>
              </w:rPr>
              <w:t xml:space="preserve">Carry out such assignments as may be approved by the General Secretary; </w:t>
            </w:r>
          </w:p>
          <w:p w:rsidR="00E95593" w:rsidRPr="0050648A" w:rsidRDefault="00E95593" w:rsidP="00E95593">
            <w:pPr>
              <w:pStyle w:val="ColorfulList-Accent11"/>
              <w:numPr>
                <w:ilvl w:val="0"/>
                <w:numId w:val="27"/>
              </w:numPr>
              <w:spacing w:line="360" w:lineRule="auto"/>
              <w:jc w:val="both"/>
              <w:rPr>
                <w:rFonts w:ascii="Times New Roman" w:hAnsi="Times New Roman"/>
                <w:sz w:val="24"/>
                <w:szCs w:val="24"/>
              </w:rPr>
            </w:pPr>
            <w:r w:rsidRPr="0050648A">
              <w:rPr>
                <w:rFonts w:ascii="Times New Roman" w:hAnsi="Times New Roman"/>
                <w:sz w:val="24"/>
                <w:szCs w:val="24"/>
              </w:rPr>
              <w:t>Co-ordinate and monitor the respective (national/international) programs;</w:t>
            </w:r>
          </w:p>
          <w:p w:rsidR="00E95593" w:rsidRPr="0050648A" w:rsidRDefault="003021BC" w:rsidP="00E95593">
            <w:pPr>
              <w:pStyle w:val="ColorfulList-Accent11"/>
              <w:numPr>
                <w:ilvl w:val="0"/>
                <w:numId w:val="27"/>
              </w:numPr>
              <w:spacing w:line="360" w:lineRule="auto"/>
              <w:jc w:val="both"/>
              <w:rPr>
                <w:rFonts w:ascii="Times New Roman" w:hAnsi="Times New Roman"/>
                <w:sz w:val="24"/>
                <w:szCs w:val="24"/>
              </w:rPr>
            </w:pPr>
            <w:r>
              <w:rPr>
                <w:rFonts w:ascii="Times New Roman" w:hAnsi="Times New Roman"/>
                <w:sz w:val="24"/>
                <w:szCs w:val="24"/>
              </w:rPr>
              <w:t>Administer the finance</w:t>
            </w:r>
            <w:r w:rsidR="00E95593" w:rsidRPr="0050648A">
              <w:rPr>
                <w:rFonts w:ascii="Times New Roman" w:hAnsi="Times New Roman"/>
                <w:sz w:val="24"/>
                <w:szCs w:val="24"/>
              </w:rPr>
              <w:t>, appoint bankers, and direct the opening of banking accounts for specific purposes and to transfer funds from one account to another, and to close any such account;</w:t>
            </w:r>
          </w:p>
          <w:p w:rsidR="00E95593" w:rsidRPr="006343CB" w:rsidRDefault="00E95593" w:rsidP="00871ACA">
            <w:pPr>
              <w:pStyle w:val="ColorfulList-Accent11"/>
              <w:spacing w:line="360" w:lineRule="auto"/>
              <w:ind w:left="1440"/>
              <w:jc w:val="both"/>
              <w:rPr>
                <w:rFonts w:ascii="Times New Roman" w:hAnsi="Times New Roman"/>
                <w:color w:val="FF0000"/>
                <w:sz w:val="24"/>
                <w:szCs w:val="24"/>
              </w:rPr>
            </w:pPr>
          </w:p>
          <w:p w:rsidR="00E95593" w:rsidRPr="0050648A" w:rsidRDefault="00E95593" w:rsidP="00E95593">
            <w:pPr>
              <w:pStyle w:val="ColorfulList-Accent11"/>
              <w:numPr>
                <w:ilvl w:val="0"/>
                <w:numId w:val="27"/>
              </w:numPr>
              <w:tabs>
                <w:tab w:val="left" w:pos="1530"/>
              </w:tabs>
              <w:spacing w:line="360" w:lineRule="auto"/>
              <w:jc w:val="both"/>
              <w:rPr>
                <w:rFonts w:ascii="Times New Roman" w:hAnsi="Times New Roman"/>
                <w:sz w:val="24"/>
                <w:szCs w:val="24"/>
              </w:rPr>
            </w:pPr>
            <w:r w:rsidRPr="0050648A">
              <w:rPr>
                <w:rFonts w:ascii="Times New Roman" w:hAnsi="Times New Roman"/>
                <w:color w:val="000000"/>
                <w:sz w:val="24"/>
                <w:szCs w:val="24"/>
              </w:rPr>
              <w:t>Enforce payment of fees, subscriptions, fines and charges as determined by the Executive Committee.</w:t>
            </w:r>
          </w:p>
          <w:p w:rsidR="00E95593" w:rsidRPr="0050648A" w:rsidRDefault="00E95593" w:rsidP="00E95593">
            <w:pPr>
              <w:spacing w:line="360" w:lineRule="auto"/>
              <w:jc w:val="both"/>
              <w:rPr>
                <w:rFonts w:ascii="Times New Roman" w:hAnsi="Times New Roman"/>
                <w:sz w:val="24"/>
                <w:szCs w:val="24"/>
              </w:rPr>
            </w:pPr>
          </w:p>
          <w:p w:rsidR="00E95593" w:rsidRPr="0050648A" w:rsidRDefault="00E95593" w:rsidP="00E95593">
            <w:pPr>
              <w:spacing w:after="0" w:line="360" w:lineRule="auto"/>
              <w:jc w:val="center"/>
              <w:rPr>
                <w:rFonts w:ascii="Times New Roman" w:hAnsi="Times New Roman"/>
                <w:sz w:val="24"/>
                <w:szCs w:val="24"/>
              </w:rPr>
            </w:pPr>
            <w:r w:rsidRPr="0050648A">
              <w:rPr>
                <w:rFonts w:ascii="Times New Roman" w:hAnsi="Times New Roman"/>
                <w:b/>
                <w:sz w:val="24"/>
                <w:szCs w:val="24"/>
              </w:rPr>
              <w:t>ARTICLE 1</w:t>
            </w:r>
            <w:r w:rsidR="001115AD">
              <w:rPr>
                <w:rFonts w:ascii="Times New Roman" w:hAnsi="Times New Roman"/>
                <w:b/>
                <w:sz w:val="24"/>
                <w:szCs w:val="24"/>
              </w:rPr>
              <w:t>1</w:t>
            </w:r>
          </w:p>
          <w:p w:rsidR="00E95593" w:rsidRPr="0050648A" w:rsidRDefault="00E95593" w:rsidP="00E95593">
            <w:pPr>
              <w:spacing w:after="0" w:line="360" w:lineRule="auto"/>
              <w:jc w:val="center"/>
              <w:rPr>
                <w:rFonts w:ascii="Times New Roman" w:hAnsi="Times New Roman"/>
                <w:b/>
                <w:sz w:val="24"/>
                <w:szCs w:val="24"/>
              </w:rPr>
            </w:pPr>
            <w:r w:rsidRPr="0050648A">
              <w:rPr>
                <w:rFonts w:ascii="Times New Roman" w:hAnsi="Times New Roman"/>
                <w:b/>
                <w:sz w:val="24"/>
                <w:szCs w:val="24"/>
              </w:rPr>
              <w:t>INTERNAL GRIEVANCE REDRESSAL SYSTEM</w:t>
            </w:r>
          </w:p>
          <w:p w:rsidR="00E95593" w:rsidRPr="0050648A" w:rsidRDefault="00E95593" w:rsidP="00E95593">
            <w:pPr>
              <w:pStyle w:val="ColorfulList-Accent11"/>
              <w:numPr>
                <w:ilvl w:val="0"/>
                <w:numId w:val="40"/>
              </w:numPr>
              <w:spacing w:line="360" w:lineRule="auto"/>
              <w:jc w:val="both"/>
              <w:rPr>
                <w:rFonts w:ascii="Times New Roman" w:hAnsi="Times New Roman"/>
                <w:sz w:val="24"/>
                <w:szCs w:val="24"/>
              </w:rPr>
            </w:pPr>
            <w:r w:rsidRPr="0050648A">
              <w:rPr>
                <w:rFonts w:ascii="Times New Roman" w:hAnsi="Times New Roman"/>
                <w:sz w:val="24"/>
                <w:szCs w:val="24"/>
              </w:rPr>
              <w:t>Any Member of the Federation may file a written grievance with the General Secretary pertaining to any matter within the ambit of the Federation and alleging a violation of any provision of this Constitution, Rules and Regulations and any other By-Laws if any in force of the federation.</w:t>
            </w:r>
          </w:p>
          <w:p w:rsidR="00E95593" w:rsidRPr="0050648A" w:rsidRDefault="00E95593" w:rsidP="00E95593">
            <w:pPr>
              <w:pStyle w:val="ColorfulList-Accent11"/>
              <w:spacing w:line="360" w:lineRule="auto"/>
              <w:jc w:val="both"/>
              <w:rPr>
                <w:rFonts w:ascii="Times New Roman" w:hAnsi="Times New Roman"/>
                <w:sz w:val="24"/>
                <w:szCs w:val="24"/>
              </w:rPr>
            </w:pPr>
          </w:p>
          <w:p w:rsidR="00E95593" w:rsidRPr="0050648A" w:rsidRDefault="00E95593" w:rsidP="00E95593">
            <w:pPr>
              <w:pStyle w:val="ColorfulList-Accent11"/>
              <w:numPr>
                <w:ilvl w:val="0"/>
                <w:numId w:val="40"/>
              </w:numPr>
              <w:spacing w:line="360" w:lineRule="auto"/>
              <w:jc w:val="both"/>
              <w:rPr>
                <w:rFonts w:ascii="Times New Roman" w:hAnsi="Times New Roman"/>
                <w:sz w:val="24"/>
                <w:szCs w:val="24"/>
              </w:rPr>
            </w:pPr>
            <w:r w:rsidRPr="0050648A">
              <w:rPr>
                <w:rFonts w:ascii="Times New Roman" w:hAnsi="Times New Roman"/>
                <w:sz w:val="24"/>
                <w:szCs w:val="24"/>
              </w:rPr>
              <w:t xml:space="preserve">Each grievance shall be signed with specific details of the grievance and each claimed violation under Section 1 of Article 13, with reference to specific provisions thereof, stating in concise </w:t>
            </w:r>
            <w:r w:rsidRPr="0050648A">
              <w:rPr>
                <w:rFonts w:ascii="Times New Roman" w:hAnsi="Times New Roman"/>
                <w:sz w:val="24"/>
                <w:szCs w:val="24"/>
              </w:rPr>
              <w:lastRenderedPageBreak/>
              <w:t xml:space="preserve">language how, when, and where the violation occurred. </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40"/>
              </w:numPr>
              <w:spacing w:line="360" w:lineRule="auto"/>
              <w:jc w:val="both"/>
              <w:rPr>
                <w:rFonts w:ascii="Times New Roman" w:hAnsi="Times New Roman"/>
                <w:sz w:val="24"/>
                <w:szCs w:val="24"/>
              </w:rPr>
            </w:pPr>
            <w:r w:rsidRPr="0050648A">
              <w:rPr>
                <w:rFonts w:ascii="Times New Roman" w:hAnsi="Times New Roman"/>
                <w:sz w:val="24"/>
                <w:szCs w:val="24"/>
              </w:rPr>
              <w:t>Upon receipt of a grievance, the General Secretary shall refer it to the President who may either make an effort to resolve the grievance himself or herself or refer it to the Executive Committee.</w:t>
            </w:r>
          </w:p>
          <w:p w:rsidR="006343CB" w:rsidRDefault="006343CB" w:rsidP="00E95593">
            <w:pPr>
              <w:spacing w:after="0" w:line="240" w:lineRule="auto"/>
              <w:jc w:val="center"/>
              <w:rPr>
                <w:rFonts w:ascii="Times New Roman" w:hAnsi="Times New Roman"/>
                <w:b/>
                <w:sz w:val="24"/>
                <w:szCs w:val="24"/>
              </w:rPr>
            </w:pPr>
          </w:p>
          <w:p w:rsidR="00E95593" w:rsidRPr="0050648A" w:rsidRDefault="00E95593" w:rsidP="00E95593">
            <w:pPr>
              <w:spacing w:after="0" w:line="240" w:lineRule="auto"/>
              <w:jc w:val="center"/>
              <w:rPr>
                <w:rFonts w:ascii="Times New Roman" w:hAnsi="Times New Roman"/>
                <w:sz w:val="24"/>
                <w:szCs w:val="24"/>
              </w:rPr>
            </w:pPr>
            <w:r w:rsidRPr="0050648A">
              <w:rPr>
                <w:rFonts w:ascii="Times New Roman" w:hAnsi="Times New Roman"/>
                <w:b/>
                <w:sz w:val="24"/>
                <w:szCs w:val="24"/>
              </w:rPr>
              <w:t>ARTICLE 1</w:t>
            </w:r>
            <w:r w:rsidR="001115AD">
              <w:rPr>
                <w:rFonts w:ascii="Times New Roman" w:hAnsi="Times New Roman"/>
                <w:b/>
                <w:sz w:val="24"/>
                <w:szCs w:val="24"/>
              </w:rPr>
              <w:t>2</w:t>
            </w:r>
          </w:p>
          <w:p w:rsidR="00E95593" w:rsidRDefault="00E95593" w:rsidP="00E95593">
            <w:pPr>
              <w:spacing w:after="0" w:line="240" w:lineRule="auto"/>
              <w:jc w:val="center"/>
              <w:rPr>
                <w:rFonts w:ascii="Times New Roman" w:hAnsi="Times New Roman"/>
                <w:sz w:val="24"/>
                <w:szCs w:val="24"/>
              </w:rPr>
            </w:pPr>
            <w:r w:rsidRPr="0050648A">
              <w:rPr>
                <w:rFonts w:ascii="Times New Roman" w:hAnsi="Times New Roman"/>
                <w:b/>
                <w:sz w:val="24"/>
                <w:szCs w:val="24"/>
              </w:rPr>
              <w:t>FINANCE</w:t>
            </w:r>
            <w:r w:rsidRPr="0050648A">
              <w:rPr>
                <w:rFonts w:ascii="Times New Roman" w:hAnsi="Times New Roman"/>
                <w:sz w:val="24"/>
                <w:szCs w:val="24"/>
              </w:rPr>
              <w:t>:</w:t>
            </w:r>
          </w:p>
          <w:p w:rsidR="006343CB" w:rsidRPr="0050648A" w:rsidRDefault="006343CB" w:rsidP="00E95593">
            <w:pPr>
              <w:spacing w:after="0" w:line="240" w:lineRule="auto"/>
              <w:jc w:val="center"/>
              <w:rPr>
                <w:rFonts w:ascii="Times New Roman" w:hAnsi="Times New Roman"/>
                <w:sz w:val="24"/>
                <w:szCs w:val="24"/>
              </w:rPr>
            </w:pPr>
          </w:p>
          <w:p w:rsidR="00E95593" w:rsidRPr="0050648A" w:rsidRDefault="00E95593" w:rsidP="00E95593">
            <w:pPr>
              <w:pStyle w:val="ColorfulList-Accent11"/>
              <w:numPr>
                <w:ilvl w:val="0"/>
                <w:numId w:val="28"/>
              </w:numPr>
              <w:spacing w:line="360" w:lineRule="auto"/>
              <w:jc w:val="both"/>
              <w:rPr>
                <w:rFonts w:ascii="Times New Roman" w:hAnsi="Times New Roman"/>
                <w:sz w:val="24"/>
                <w:szCs w:val="24"/>
              </w:rPr>
            </w:pPr>
            <w:r w:rsidRPr="0050648A">
              <w:rPr>
                <w:rFonts w:ascii="Times New Roman" w:hAnsi="Times New Roman"/>
                <w:sz w:val="24"/>
                <w:szCs w:val="24"/>
              </w:rPr>
              <w:t>All funds of the Federation shall be deposited into the Federation’s accounts at such bank or recognized financial institution as the Executive Committee may determine.</w:t>
            </w:r>
          </w:p>
          <w:p w:rsidR="00E95593" w:rsidRPr="0050648A" w:rsidRDefault="00E95593" w:rsidP="00E95593">
            <w:pPr>
              <w:pStyle w:val="ColorfulList-Accent11"/>
              <w:spacing w:line="360" w:lineRule="auto"/>
              <w:jc w:val="both"/>
              <w:rPr>
                <w:rFonts w:ascii="Times New Roman" w:hAnsi="Times New Roman"/>
                <w:sz w:val="24"/>
                <w:szCs w:val="24"/>
              </w:rPr>
            </w:pPr>
          </w:p>
          <w:p w:rsidR="00E95593" w:rsidRPr="0050648A" w:rsidRDefault="00E95593" w:rsidP="00E95593">
            <w:pPr>
              <w:pStyle w:val="ColorfulList-Accent11"/>
              <w:numPr>
                <w:ilvl w:val="0"/>
                <w:numId w:val="28"/>
              </w:numPr>
              <w:spacing w:line="360" w:lineRule="auto"/>
              <w:jc w:val="both"/>
              <w:rPr>
                <w:rFonts w:ascii="Times New Roman" w:hAnsi="Times New Roman"/>
                <w:sz w:val="24"/>
                <w:szCs w:val="24"/>
              </w:rPr>
            </w:pPr>
            <w:r w:rsidRPr="0050648A">
              <w:rPr>
                <w:rFonts w:ascii="Times New Roman" w:hAnsi="Times New Roman"/>
                <w:sz w:val="24"/>
                <w:szCs w:val="24"/>
              </w:rPr>
              <w:t>All amounts due by the Fe</w:t>
            </w:r>
            <w:r w:rsidR="006343CB">
              <w:rPr>
                <w:rFonts w:ascii="Times New Roman" w:hAnsi="Times New Roman"/>
                <w:sz w:val="24"/>
                <w:szCs w:val="24"/>
              </w:rPr>
              <w:t>deration shall be paid</w:t>
            </w:r>
            <w:r w:rsidRPr="0050648A">
              <w:rPr>
                <w:rFonts w:ascii="Times New Roman" w:hAnsi="Times New Roman"/>
                <w:sz w:val="24"/>
                <w:szCs w:val="24"/>
              </w:rPr>
              <w:t xml:space="preserve"> after having been passed for payment at the Executive Committee Meeting.</w:t>
            </w:r>
          </w:p>
          <w:p w:rsidR="00E95593" w:rsidRPr="0050648A" w:rsidRDefault="00E95593" w:rsidP="00E95593">
            <w:pPr>
              <w:pStyle w:val="ColorfulList-Accent11"/>
              <w:rPr>
                <w:rFonts w:ascii="Times New Roman" w:hAnsi="Times New Roman"/>
                <w:sz w:val="24"/>
                <w:szCs w:val="24"/>
              </w:rPr>
            </w:pPr>
          </w:p>
          <w:p w:rsidR="00E95593" w:rsidRPr="0050648A" w:rsidRDefault="00E95593" w:rsidP="00E95593">
            <w:pPr>
              <w:pStyle w:val="ColorfulList-Accent11"/>
              <w:numPr>
                <w:ilvl w:val="0"/>
                <w:numId w:val="28"/>
              </w:numPr>
              <w:spacing w:line="360" w:lineRule="auto"/>
              <w:jc w:val="both"/>
              <w:rPr>
                <w:rFonts w:ascii="Times New Roman" w:hAnsi="Times New Roman"/>
                <w:sz w:val="24"/>
                <w:szCs w:val="24"/>
              </w:rPr>
            </w:pPr>
            <w:r w:rsidRPr="0050648A">
              <w:rPr>
                <w:rFonts w:ascii="Times New Roman" w:hAnsi="Times New Roman"/>
                <w:sz w:val="24"/>
                <w:szCs w:val="24"/>
              </w:rPr>
              <w:t xml:space="preserve">If the need to make immediate payment occurs, such payments shall be made and the action shall be endorsed at the subsequent immediate </w:t>
            </w:r>
            <w:r w:rsidRPr="0050648A">
              <w:rPr>
                <w:rFonts w:ascii="Times New Roman" w:hAnsi="Times New Roman"/>
                <w:color w:val="000000"/>
                <w:sz w:val="24"/>
                <w:szCs w:val="24"/>
              </w:rPr>
              <w:t>Executive Committee</w:t>
            </w:r>
            <w:r w:rsidRPr="0050648A">
              <w:rPr>
                <w:rFonts w:ascii="Times New Roman" w:hAnsi="Times New Roman"/>
                <w:sz w:val="24"/>
                <w:szCs w:val="24"/>
              </w:rPr>
              <w:t xml:space="preserve"> Meeting.</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28"/>
              </w:numPr>
              <w:spacing w:line="360" w:lineRule="auto"/>
              <w:jc w:val="both"/>
              <w:rPr>
                <w:rFonts w:ascii="Times New Roman" w:hAnsi="Times New Roman"/>
                <w:sz w:val="24"/>
                <w:szCs w:val="24"/>
              </w:rPr>
            </w:pPr>
            <w:r w:rsidRPr="0050648A">
              <w:rPr>
                <w:rFonts w:ascii="Times New Roman" w:hAnsi="Times New Roman"/>
                <w:sz w:val="24"/>
                <w:szCs w:val="24"/>
              </w:rPr>
              <w:t>The General Secretary shall not spend more than a set amount without the consent of the Executive Committee, and shall keep a record of such expenditure in a Cash Book.</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28"/>
              </w:numPr>
              <w:spacing w:line="360" w:lineRule="auto"/>
              <w:jc w:val="both"/>
              <w:rPr>
                <w:rFonts w:ascii="Times New Roman" w:hAnsi="Times New Roman"/>
                <w:sz w:val="24"/>
                <w:szCs w:val="24"/>
              </w:rPr>
            </w:pPr>
            <w:r w:rsidRPr="0050648A">
              <w:rPr>
                <w:rFonts w:ascii="Times New Roman" w:hAnsi="Times New Roman"/>
                <w:sz w:val="24"/>
                <w:szCs w:val="24"/>
              </w:rPr>
              <w:t>A statement showing the financial position of the Federation shall be tabled at each Executive Committee Meeting by the Treasurer.</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28"/>
              </w:numPr>
              <w:spacing w:line="360" w:lineRule="auto"/>
              <w:jc w:val="both"/>
              <w:rPr>
                <w:rFonts w:ascii="Times New Roman" w:hAnsi="Times New Roman"/>
                <w:sz w:val="24"/>
                <w:szCs w:val="24"/>
              </w:rPr>
            </w:pPr>
            <w:r w:rsidRPr="0050648A">
              <w:rPr>
                <w:rFonts w:ascii="Times New Roman" w:hAnsi="Times New Roman"/>
                <w:sz w:val="24"/>
                <w:szCs w:val="24"/>
              </w:rPr>
              <w:t>A statement of Income and Expenditure, Assets and Liabilities shall be submitted to the Annual General Meeting.  The auditor’s report shall be attached to such financial report.</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28"/>
              </w:numPr>
              <w:spacing w:line="360" w:lineRule="auto"/>
              <w:jc w:val="both"/>
              <w:rPr>
                <w:rFonts w:ascii="Times New Roman" w:hAnsi="Times New Roman"/>
                <w:sz w:val="24"/>
                <w:szCs w:val="24"/>
              </w:rPr>
            </w:pPr>
            <w:r w:rsidRPr="0050648A">
              <w:rPr>
                <w:rFonts w:ascii="Times New Roman" w:hAnsi="Times New Roman"/>
                <w:sz w:val="24"/>
                <w:szCs w:val="24"/>
              </w:rPr>
              <w:t xml:space="preserve"> The financial year of the Federation shall commence on 1</w:t>
            </w:r>
            <w:r w:rsidRPr="0050648A">
              <w:rPr>
                <w:rFonts w:ascii="Times New Roman" w:hAnsi="Times New Roman"/>
                <w:sz w:val="24"/>
                <w:szCs w:val="24"/>
                <w:vertAlign w:val="superscript"/>
              </w:rPr>
              <w:t>st</w:t>
            </w:r>
            <w:r w:rsidRPr="0050648A">
              <w:rPr>
                <w:rFonts w:ascii="Times New Roman" w:hAnsi="Times New Roman"/>
                <w:sz w:val="24"/>
                <w:szCs w:val="24"/>
              </w:rPr>
              <w:t xml:space="preserve"> of July each year.  </w:t>
            </w:r>
          </w:p>
          <w:p w:rsidR="00E95593" w:rsidRPr="0050648A" w:rsidRDefault="00E95593" w:rsidP="00E95593">
            <w:pPr>
              <w:pStyle w:val="ColorfulList-Accent11"/>
              <w:rPr>
                <w:rFonts w:ascii="Times New Roman" w:hAnsi="Times New Roman"/>
                <w:sz w:val="24"/>
                <w:szCs w:val="24"/>
              </w:rPr>
            </w:pPr>
          </w:p>
          <w:p w:rsidR="00E95593" w:rsidRPr="0050648A" w:rsidRDefault="00E95593" w:rsidP="00E95593">
            <w:pPr>
              <w:pStyle w:val="ColorfulList-Accent11"/>
              <w:numPr>
                <w:ilvl w:val="0"/>
                <w:numId w:val="28"/>
              </w:numPr>
              <w:spacing w:line="360" w:lineRule="auto"/>
              <w:jc w:val="both"/>
              <w:rPr>
                <w:rFonts w:ascii="Times New Roman" w:hAnsi="Times New Roman"/>
                <w:sz w:val="24"/>
                <w:szCs w:val="24"/>
              </w:rPr>
            </w:pPr>
            <w:r w:rsidRPr="0050648A">
              <w:rPr>
                <w:rFonts w:ascii="Times New Roman" w:hAnsi="Times New Roman"/>
                <w:sz w:val="24"/>
                <w:szCs w:val="24"/>
              </w:rPr>
              <w:t>The accounts, books and all financial records of the Federation shall be audited each year.</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28"/>
              </w:numPr>
              <w:spacing w:line="360" w:lineRule="auto"/>
              <w:jc w:val="both"/>
              <w:rPr>
                <w:rFonts w:ascii="Times New Roman" w:hAnsi="Times New Roman"/>
                <w:sz w:val="24"/>
                <w:szCs w:val="24"/>
              </w:rPr>
            </w:pPr>
            <w:r w:rsidRPr="0050648A">
              <w:rPr>
                <w:rFonts w:ascii="Times New Roman" w:hAnsi="Times New Roman"/>
                <w:sz w:val="24"/>
                <w:szCs w:val="24"/>
              </w:rPr>
              <w:lastRenderedPageBreak/>
              <w:t>The signatories to the Federation’s account/s shall be the Treasurer along with either</w:t>
            </w:r>
            <w:r w:rsidR="006343CB">
              <w:rPr>
                <w:rFonts w:ascii="Times New Roman" w:hAnsi="Times New Roman"/>
                <w:sz w:val="24"/>
                <w:szCs w:val="24"/>
              </w:rPr>
              <w:t xml:space="preserve"> the</w:t>
            </w:r>
            <w:r w:rsidRPr="0050648A">
              <w:rPr>
                <w:rFonts w:ascii="Times New Roman" w:hAnsi="Times New Roman"/>
                <w:sz w:val="24"/>
                <w:szCs w:val="24"/>
              </w:rPr>
              <w:t xml:space="preserve"> President or </w:t>
            </w:r>
            <w:r w:rsidR="006343CB">
              <w:rPr>
                <w:rFonts w:ascii="Times New Roman" w:hAnsi="Times New Roman"/>
                <w:sz w:val="24"/>
                <w:szCs w:val="24"/>
              </w:rPr>
              <w:t xml:space="preserve">the </w:t>
            </w:r>
            <w:r w:rsidRPr="0050648A">
              <w:rPr>
                <w:rFonts w:ascii="Times New Roman" w:hAnsi="Times New Roman"/>
                <w:sz w:val="24"/>
                <w:szCs w:val="24"/>
              </w:rPr>
              <w:t>General Secretary.</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28"/>
              </w:numPr>
              <w:spacing w:line="360" w:lineRule="auto"/>
              <w:jc w:val="both"/>
              <w:rPr>
                <w:rFonts w:ascii="Times New Roman" w:hAnsi="Times New Roman"/>
                <w:sz w:val="24"/>
                <w:szCs w:val="24"/>
              </w:rPr>
            </w:pPr>
            <w:r w:rsidRPr="0050648A">
              <w:rPr>
                <w:rFonts w:ascii="Times New Roman" w:hAnsi="Times New Roman"/>
                <w:sz w:val="24"/>
                <w:szCs w:val="24"/>
              </w:rPr>
              <w:t>All properties and incomes of the Federation shall be applied solely to the promotion of the Aims and Objectives of the Federation and no part of the property or income shall be paid or otherwise distributed, directly, or indirectly, to members, except in good faith in the promotion of the Aims and Objectives of the Federation.</w:t>
            </w:r>
          </w:p>
          <w:p w:rsidR="00E95593" w:rsidRPr="0050648A" w:rsidRDefault="00E95593" w:rsidP="00E95593">
            <w:pPr>
              <w:spacing w:after="0" w:line="360" w:lineRule="auto"/>
              <w:jc w:val="center"/>
              <w:rPr>
                <w:rFonts w:ascii="Times New Roman" w:hAnsi="Times New Roman"/>
                <w:b/>
                <w:sz w:val="24"/>
                <w:szCs w:val="24"/>
              </w:rPr>
            </w:pPr>
          </w:p>
          <w:p w:rsidR="00E95593" w:rsidRPr="0050648A" w:rsidRDefault="001115AD" w:rsidP="00E95593">
            <w:pPr>
              <w:spacing w:after="0" w:line="240" w:lineRule="auto"/>
              <w:jc w:val="center"/>
              <w:rPr>
                <w:rFonts w:ascii="Times New Roman" w:hAnsi="Times New Roman"/>
                <w:b/>
                <w:sz w:val="24"/>
                <w:szCs w:val="24"/>
              </w:rPr>
            </w:pPr>
            <w:r>
              <w:rPr>
                <w:rFonts w:ascii="Times New Roman" w:hAnsi="Times New Roman"/>
                <w:b/>
                <w:sz w:val="24"/>
                <w:szCs w:val="24"/>
              </w:rPr>
              <w:t>ARTICLE 13</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AMENDMENTS TO THE CONSTITUTION</w:t>
            </w:r>
          </w:p>
          <w:p w:rsidR="00E95593" w:rsidRPr="0050648A" w:rsidRDefault="00E95593" w:rsidP="00E95593">
            <w:pPr>
              <w:spacing w:after="0" w:line="240" w:lineRule="auto"/>
              <w:jc w:val="center"/>
              <w:rPr>
                <w:rFonts w:ascii="Times New Roman" w:hAnsi="Times New Roman"/>
                <w:sz w:val="24"/>
                <w:szCs w:val="24"/>
              </w:rPr>
            </w:pPr>
          </w:p>
          <w:p w:rsidR="00E95593" w:rsidRPr="0050648A" w:rsidRDefault="00E95593" w:rsidP="00E95593">
            <w:pPr>
              <w:pStyle w:val="ColorfulList-Accent11"/>
              <w:numPr>
                <w:ilvl w:val="0"/>
                <w:numId w:val="29"/>
              </w:numPr>
              <w:spacing w:line="360" w:lineRule="auto"/>
              <w:jc w:val="both"/>
              <w:rPr>
                <w:rFonts w:ascii="Times New Roman" w:hAnsi="Times New Roman"/>
                <w:sz w:val="24"/>
                <w:szCs w:val="24"/>
              </w:rPr>
            </w:pPr>
            <w:r w:rsidRPr="0050648A">
              <w:rPr>
                <w:rFonts w:ascii="Times New Roman" w:hAnsi="Times New Roman"/>
                <w:sz w:val="24"/>
                <w:szCs w:val="24"/>
              </w:rPr>
              <w:t xml:space="preserve">No amendments, repeal or addition shall be made to the Constitution except at the Annual General Meeting, or General Meeting, called for that purpose.  </w:t>
            </w:r>
          </w:p>
          <w:p w:rsidR="00E95593" w:rsidRPr="0050648A" w:rsidRDefault="00E95593" w:rsidP="00E95593">
            <w:pPr>
              <w:pStyle w:val="ColorfulList-Accent11"/>
              <w:spacing w:line="360" w:lineRule="auto"/>
              <w:jc w:val="both"/>
              <w:rPr>
                <w:rFonts w:ascii="Times New Roman" w:hAnsi="Times New Roman"/>
                <w:sz w:val="24"/>
                <w:szCs w:val="24"/>
              </w:rPr>
            </w:pPr>
          </w:p>
          <w:p w:rsidR="00E95593" w:rsidRPr="0050648A" w:rsidRDefault="00E95593" w:rsidP="00E95593">
            <w:pPr>
              <w:pStyle w:val="ColorfulList-Accent11"/>
              <w:numPr>
                <w:ilvl w:val="0"/>
                <w:numId w:val="29"/>
              </w:numPr>
              <w:spacing w:line="360" w:lineRule="auto"/>
              <w:jc w:val="both"/>
              <w:rPr>
                <w:rFonts w:ascii="Times New Roman" w:hAnsi="Times New Roman"/>
                <w:sz w:val="24"/>
                <w:szCs w:val="24"/>
              </w:rPr>
            </w:pPr>
            <w:r w:rsidRPr="0050648A">
              <w:rPr>
                <w:rFonts w:ascii="Times New Roman" w:hAnsi="Times New Roman"/>
                <w:sz w:val="24"/>
                <w:szCs w:val="24"/>
              </w:rPr>
              <w:t xml:space="preserve">Notice of all motions to amend, repeal or add to the Constitution shall be given to members fourteen working days prior to the Annual General Meeting, or seven working days prior to a General Meeting called for such purpose.  </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29"/>
              </w:numPr>
              <w:spacing w:line="360" w:lineRule="auto"/>
              <w:jc w:val="both"/>
              <w:rPr>
                <w:rFonts w:ascii="Times New Roman" w:hAnsi="Times New Roman"/>
                <w:sz w:val="24"/>
                <w:szCs w:val="24"/>
              </w:rPr>
            </w:pPr>
            <w:r w:rsidRPr="0050648A">
              <w:rPr>
                <w:rFonts w:ascii="Times New Roman" w:hAnsi="Times New Roman"/>
                <w:sz w:val="24"/>
                <w:szCs w:val="24"/>
              </w:rPr>
              <w:t>The General Secretary shall forward such notices of motion to each Executive Committee member at least fourteen working days prior to the Annual General Meeting or seven working days prior to the General Meeting.</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29"/>
              </w:numPr>
              <w:spacing w:line="360" w:lineRule="auto"/>
              <w:jc w:val="both"/>
              <w:rPr>
                <w:rFonts w:ascii="Times New Roman" w:hAnsi="Times New Roman"/>
                <w:sz w:val="24"/>
                <w:szCs w:val="24"/>
              </w:rPr>
            </w:pPr>
            <w:r w:rsidRPr="0050648A">
              <w:rPr>
                <w:rFonts w:ascii="Times New Roman" w:hAnsi="Times New Roman"/>
                <w:sz w:val="24"/>
                <w:szCs w:val="24"/>
              </w:rPr>
              <w:t>Alterations to the By-laws can be made only at the Executive Committee Meetings provided Committee Members were duly notified on such proposed alteration.</w:t>
            </w:r>
          </w:p>
          <w:p w:rsidR="00E95593" w:rsidRPr="0050648A" w:rsidRDefault="00E95593" w:rsidP="00E95593">
            <w:pPr>
              <w:pStyle w:val="ColorfulList-Accent11"/>
              <w:spacing w:line="360" w:lineRule="auto"/>
              <w:rPr>
                <w:rFonts w:ascii="Times New Roman" w:hAnsi="Times New Roman"/>
                <w:sz w:val="24"/>
                <w:szCs w:val="24"/>
              </w:rPr>
            </w:pPr>
          </w:p>
          <w:p w:rsidR="00E95593" w:rsidRPr="0050648A" w:rsidRDefault="00E95593" w:rsidP="00E95593">
            <w:pPr>
              <w:pStyle w:val="ColorfulList-Accent11"/>
              <w:numPr>
                <w:ilvl w:val="0"/>
                <w:numId w:val="29"/>
              </w:numPr>
              <w:spacing w:line="360" w:lineRule="auto"/>
              <w:jc w:val="both"/>
              <w:rPr>
                <w:rFonts w:ascii="Times New Roman" w:hAnsi="Times New Roman"/>
                <w:sz w:val="24"/>
                <w:szCs w:val="24"/>
              </w:rPr>
            </w:pPr>
            <w:r w:rsidRPr="0050648A">
              <w:rPr>
                <w:rFonts w:ascii="Times New Roman" w:hAnsi="Times New Roman"/>
                <w:sz w:val="24"/>
                <w:szCs w:val="24"/>
              </w:rPr>
              <w:t xml:space="preserve">The Constitution and By Laws may be amended, repealed or added by a two-third majority of the Meeting. </w:t>
            </w:r>
          </w:p>
          <w:p w:rsidR="00E95593" w:rsidRPr="0050648A" w:rsidRDefault="00E95593" w:rsidP="00E95593">
            <w:pPr>
              <w:spacing w:after="0" w:line="360" w:lineRule="auto"/>
              <w:jc w:val="center"/>
              <w:rPr>
                <w:rFonts w:ascii="Times New Roman" w:hAnsi="Times New Roman"/>
                <w:b/>
                <w:sz w:val="24"/>
                <w:szCs w:val="24"/>
              </w:rPr>
            </w:pPr>
          </w:p>
          <w:p w:rsidR="00E95593" w:rsidRDefault="00E95593" w:rsidP="00E95593">
            <w:pPr>
              <w:spacing w:after="0" w:line="360" w:lineRule="auto"/>
              <w:jc w:val="center"/>
              <w:rPr>
                <w:rFonts w:ascii="Times New Roman" w:hAnsi="Times New Roman"/>
                <w:b/>
                <w:sz w:val="24"/>
                <w:szCs w:val="24"/>
              </w:rPr>
            </w:pPr>
          </w:p>
          <w:p w:rsidR="00AE72AA" w:rsidRPr="0050648A" w:rsidRDefault="00AE72AA" w:rsidP="00E95593">
            <w:pPr>
              <w:spacing w:after="0" w:line="360" w:lineRule="auto"/>
              <w:jc w:val="center"/>
              <w:rPr>
                <w:rFonts w:ascii="Times New Roman" w:hAnsi="Times New Roman"/>
                <w:b/>
                <w:sz w:val="24"/>
                <w:szCs w:val="24"/>
              </w:rPr>
            </w:pPr>
          </w:p>
          <w:p w:rsidR="00E95593" w:rsidRPr="0050648A" w:rsidRDefault="001115AD" w:rsidP="00E95593">
            <w:pPr>
              <w:spacing w:after="0" w:line="240" w:lineRule="auto"/>
              <w:jc w:val="center"/>
              <w:rPr>
                <w:rFonts w:ascii="Times New Roman" w:hAnsi="Times New Roman"/>
                <w:b/>
                <w:sz w:val="24"/>
                <w:szCs w:val="24"/>
              </w:rPr>
            </w:pPr>
            <w:r>
              <w:rPr>
                <w:rFonts w:ascii="Times New Roman" w:hAnsi="Times New Roman"/>
                <w:b/>
                <w:sz w:val="24"/>
                <w:szCs w:val="24"/>
              </w:rPr>
              <w:t>ARTICLE 14</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CONFLICT OF INTEREST &amp; ETHICAL PRACTICES</w:t>
            </w:r>
          </w:p>
          <w:p w:rsidR="00E95593" w:rsidRPr="0050648A" w:rsidRDefault="00E95593" w:rsidP="00E95593">
            <w:pPr>
              <w:spacing w:after="0" w:line="240" w:lineRule="auto"/>
              <w:jc w:val="center"/>
              <w:rPr>
                <w:rFonts w:ascii="Times New Roman" w:hAnsi="Times New Roman"/>
                <w:b/>
                <w:sz w:val="24"/>
                <w:szCs w:val="24"/>
              </w:rPr>
            </w:pPr>
          </w:p>
          <w:p w:rsidR="00E95593" w:rsidRPr="0050648A" w:rsidRDefault="00E95593" w:rsidP="00E95593">
            <w:pPr>
              <w:pStyle w:val="ColorfulList-Accent11"/>
              <w:numPr>
                <w:ilvl w:val="0"/>
                <w:numId w:val="30"/>
              </w:numPr>
              <w:spacing w:line="360" w:lineRule="auto"/>
              <w:jc w:val="both"/>
              <w:rPr>
                <w:rFonts w:ascii="Times New Roman" w:hAnsi="Times New Roman"/>
                <w:sz w:val="24"/>
                <w:szCs w:val="24"/>
              </w:rPr>
            </w:pPr>
            <w:r w:rsidRPr="0050648A">
              <w:rPr>
                <w:rFonts w:ascii="Times New Roman" w:hAnsi="Times New Roman"/>
                <w:sz w:val="24"/>
                <w:szCs w:val="24"/>
              </w:rPr>
              <w:t xml:space="preserve">An Officer shall declare his or her interest in any contractual, selection, disciplinary, or financial matter in which a conflict of interest arises or may arise. </w:t>
            </w:r>
          </w:p>
          <w:p w:rsidR="00E95593" w:rsidRPr="0050648A" w:rsidRDefault="00E95593" w:rsidP="00E95593">
            <w:pPr>
              <w:pStyle w:val="ColorfulList-Accent11"/>
              <w:spacing w:line="360" w:lineRule="auto"/>
              <w:jc w:val="both"/>
              <w:rPr>
                <w:rFonts w:ascii="Times New Roman" w:hAnsi="Times New Roman"/>
                <w:sz w:val="24"/>
                <w:szCs w:val="24"/>
              </w:rPr>
            </w:pPr>
          </w:p>
          <w:p w:rsidR="00E95593" w:rsidRPr="0050648A" w:rsidRDefault="00E95593" w:rsidP="00E95593">
            <w:pPr>
              <w:pStyle w:val="ColorfulList-Accent11"/>
              <w:numPr>
                <w:ilvl w:val="0"/>
                <w:numId w:val="30"/>
              </w:numPr>
              <w:spacing w:line="360" w:lineRule="auto"/>
              <w:jc w:val="both"/>
              <w:rPr>
                <w:rFonts w:ascii="Times New Roman" w:hAnsi="Times New Roman"/>
                <w:sz w:val="24"/>
                <w:szCs w:val="24"/>
              </w:rPr>
            </w:pPr>
            <w:r w:rsidRPr="0050648A">
              <w:rPr>
                <w:rFonts w:ascii="Times New Roman" w:hAnsi="Times New Roman"/>
                <w:sz w:val="24"/>
                <w:szCs w:val="24"/>
              </w:rPr>
              <w:t>If any officer of the Federation has a financial interest in any contract or transaction involving the Federation, such officer shall not participate in the Federation’s evaluation or approval of such contract or transaction, unless otherwise determined by the Executive Committee</w:t>
            </w:r>
            <w:r w:rsidRPr="0050648A">
              <w:rPr>
                <w:rFonts w:cs="Arial"/>
                <w:sz w:val="20"/>
              </w:rPr>
              <w:t xml:space="preserve">. </w:t>
            </w:r>
          </w:p>
          <w:p w:rsidR="00E95593" w:rsidRPr="0050648A" w:rsidRDefault="00E95593" w:rsidP="00E95593">
            <w:pPr>
              <w:pStyle w:val="ColorfulList-Accent11"/>
              <w:spacing w:line="360" w:lineRule="auto"/>
              <w:jc w:val="both"/>
              <w:rPr>
                <w:rFonts w:ascii="Times New Roman" w:hAnsi="Times New Roman"/>
                <w:sz w:val="24"/>
                <w:szCs w:val="24"/>
              </w:rPr>
            </w:pPr>
          </w:p>
          <w:p w:rsidR="00E95593" w:rsidRDefault="00E95593" w:rsidP="00E95593">
            <w:pPr>
              <w:pStyle w:val="ColorfulList-Accent11"/>
              <w:numPr>
                <w:ilvl w:val="0"/>
                <w:numId w:val="30"/>
              </w:numPr>
              <w:spacing w:line="360" w:lineRule="auto"/>
              <w:jc w:val="both"/>
              <w:rPr>
                <w:rFonts w:ascii="Times New Roman" w:hAnsi="Times New Roman"/>
                <w:sz w:val="24"/>
                <w:szCs w:val="24"/>
              </w:rPr>
            </w:pPr>
            <w:r w:rsidRPr="0050648A">
              <w:rPr>
                <w:rFonts w:ascii="Times New Roman" w:hAnsi="Times New Roman"/>
                <w:sz w:val="24"/>
                <w:szCs w:val="24"/>
              </w:rPr>
              <w:t>If such disclosure is made, the contract or transaction shall not be voidable if the President or Committee, in good faith, authorized the contract or transaction by the affirmative vote of the majority of the disinterested Committee members and the contract or transaction is fair to the Federation at the time it is authorized.</w:t>
            </w:r>
          </w:p>
          <w:p w:rsidR="00871ACA" w:rsidRPr="0050648A" w:rsidRDefault="00871ACA" w:rsidP="00AE72AA">
            <w:pPr>
              <w:pStyle w:val="ColorfulList-Accent11"/>
              <w:spacing w:line="360" w:lineRule="auto"/>
              <w:ind w:left="0"/>
              <w:jc w:val="both"/>
              <w:rPr>
                <w:rFonts w:ascii="Times New Roman" w:hAnsi="Times New Roman"/>
                <w:sz w:val="24"/>
                <w:szCs w:val="24"/>
              </w:rPr>
            </w:pPr>
          </w:p>
          <w:p w:rsidR="00E95593" w:rsidRPr="0050648A" w:rsidRDefault="001115AD" w:rsidP="00E95593">
            <w:pPr>
              <w:spacing w:after="0" w:line="240" w:lineRule="auto"/>
              <w:jc w:val="center"/>
              <w:rPr>
                <w:rFonts w:ascii="Times New Roman" w:hAnsi="Times New Roman"/>
                <w:b/>
                <w:sz w:val="24"/>
                <w:szCs w:val="24"/>
              </w:rPr>
            </w:pPr>
            <w:r>
              <w:rPr>
                <w:rFonts w:ascii="Times New Roman" w:hAnsi="Times New Roman"/>
                <w:b/>
                <w:sz w:val="24"/>
                <w:szCs w:val="24"/>
              </w:rPr>
              <w:t>ARTICLE 15</w:t>
            </w:r>
          </w:p>
          <w:p w:rsidR="00E95593" w:rsidRPr="0050648A" w:rsidRDefault="00E95593" w:rsidP="00E95593">
            <w:pPr>
              <w:spacing w:after="0" w:line="240" w:lineRule="auto"/>
              <w:jc w:val="center"/>
              <w:rPr>
                <w:rFonts w:ascii="Times New Roman" w:hAnsi="Times New Roman"/>
                <w:b/>
                <w:sz w:val="24"/>
                <w:szCs w:val="24"/>
              </w:rPr>
            </w:pPr>
            <w:r w:rsidRPr="0050648A">
              <w:rPr>
                <w:rFonts w:ascii="Times New Roman" w:hAnsi="Times New Roman"/>
                <w:b/>
                <w:sz w:val="24"/>
                <w:szCs w:val="24"/>
              </w:rPr>
              <w:t>DEFINITIONS</w:t>
            </w:r>
          </w:p>
          <w:p w:rsidR="00E95593" w:rsidRPr="0050648A" w:rsidRDefault="00E95593" w:rsidP="00E95593">
            <w:pPr>
              <w:pStyle w:val="ColorfulList-Accent11"/>
              <w:numPr>
                <w:ilvl w:val="0"/>
                <w:numId w:val="31"/>
              </w:numPr>
              <w:spacing w:line="360" w:lineRule="auto"/>
              <w:jc w:val="both"/>
              <w:rPr>
                <w:rFonts w:ascii="Times New Roman" w:hAnsi="Times New Roman"/>
                <w:b/>
                <w:sz w:val="24"/>
                <w:szCs w:val="24"/>
              </w:rPr>
            </w:pPr>
            <w:r w:rsidRPr="0050648A">
              <w:rPr>
                <w:rFonts w:ascii="Times New Roman" w:hAnsi="Times New Roman"/>
                <w:sz w:val="24"/>
                <w:szCs w:val="24"/>
              </w:rPr>
              <w:t>In</w:t>
            </w:r>
            <w:r w:rsidRPr="0050648A">
              <w:rPr>
                <w:rFonts w:ascii="MinionPro-Regular" w:hAnsi="MinionPro-Regular" w:cs="MinionPro-Regular"/>
                <w:sz w:val="24"/>
                <w:szCs w:val="24"/>
              </w:rPr>
              <w:t xml:space="preserve"> this Constitution, unless context otherwise requires:</w:t>
            </w:r>
          </w:p>
          <w:p w:rsidR="00E95593" w:rsidRPr="0050648A" w:rsidRDefault="00E95593" w:rsidP="00E95593">
            <w:pPr>
              <w:pStyle w:val="ColorfulList-Accent11"/>
              <w:numPr>
                <w:ilvl w:val="0"/>
                <w:numId w:val="32"/>
              </w:numPr>
              <w:spacing w:line="360" w:lineRule="auto"/>
              <w:jc w:val="both"/>
              <w:rPr>
                <w:rFonts w:ascii="Times New Roman" w:hAnsi="Times New Roman"/>
                <w:sz w:val="24"/>
                <w:szCs w:val="24"/>
              </w:rPr>
            </w:pPr>
            <w:r w:rsidRPr="0050648A">
              <w:rPr>
                <w:rFonts w:ascii="Times New Roman" w:hAnsi="Times New Roman"/>
                <w:b/>
                <w:sz w:val="24"/>
                <w:szCs w:val="24"/>
              </w:rPr>
              <w:t> </w:t>
            </w:r>
            <w:r w:rsidRPr="0050648A">
              <w:rPr>
                <w:rFonts w:ascii="Times New Roman" w:hAnsi="Times New Roman"/>
                <w:sz w:val="24"/>
                <w:szCs w:val="24"/>
              </w:rPr>
              <w:t>"</w:t>
            </w:r>
            <w:r w:rsidR="00D40A30">
              <w:rPr>
                <w:rFonts w:ascii="Times New Roman" w:hAnsi="Times New Roman"/>
                <w:sz w:val="24"/>
                <w:szCs w:val="24"/>
              </w:rPr>
              <w:t>BBF</w:t>
            </w:r>
            <w:r w:rsidRPr="0050648A">
              <w:rPr>
                <w:rFonts w:ascii="Times New Roman" w:hAnsi="Times New Roman"/>
                <w:sz w:val="24"/>
                <w:szCs w:val="24"/>
              </w:rPr>
              <w:t>" means the Bhutan Basketball Federation, a not-for-profit organization set up in 1983, under the laws of the State of Bhutan;</w:t>
            </w:r>
          </w:p>
          <w:p w:rsidR="00E95593" w:rsidRPr="0050648A" w:rsidRDefault="00E95593" w:rsidP="00E95593">
            <w:pPr>
              <w:pStyle w:val="ColorfulList-Accent11"/>
              <w:numPr>
                <w:ilvl w:val="0"/>
                <w:numId w:val="32"/>
              </w:numPr>
              <w:spacing w:line="360" w:lineRule="auto"/>
              <w:jc w:val="both"/>
              <w:rPr>
                <w:rFonts w:ascii="Times New Roman" w:hAnsi="Times New Roman"/>
                <w:sz w:val="24"/>
                <w:szCs w:val="24"/>
              </w:rPr>
            </w:pPr>
            <w:r w:rsidRPr="0050648A">
              <w:rPr>
                <w:rFonts w:ascii="Times New Roman" w:hAnsi="Times New Roman"/>
                <w:sz w:val="24"/>
                <w:szCs w:val="24"/>
              </w:rPr>
              <w:t>"</w:t>
            </w:r>
            <w:r w:rsidRPr="0050648A">
              <w:rPr>
                <w:rFonts w:ascii="Times New Roman" w:hAnsi="Times New Roman"/>
                <w:b/>
                <w:sz w:val="24"/>
                <w:szCs w:val="24"/>
              </w:rPr>
              <w:t>F.I.B.A</w:t>
            </w:r>
            <w:r w:rsidRPr="0050648A">
              <w:rPr>
                <w:rFonts w:ascii="Times New Roman" w:hAnsi="Times New Roman"/>
                <w:sz w:val="24"/>
                <w:szCs w:val="24"/>
              </w:rPr>
              <w:t>." means Federation International Basketball;</w:t>
            </w:r>
          </w:p>
          <w:p w:rsidR="00E95593" w:rsidRPr="0050648A" w:rsidRDefault="00E95593" w:rsidP="00E95593">
            <w:pPr>
              <w:pStyle w:val="ColorfulList-Accent11"/>
              <w:numPr>
                <w:ilvl w:val="0"/>
                <w:numId w:val="32"/>
              </w:numPr>
              <w:spacing w:line="360" w:lineRule="auto"/>
              <w:jc w:val="both"/>
              <w:rPr>
                <w:rFonts w:ascii="Times New Roman" w:hAnsi="Times New Roman"/>
                <w:sz w:val="24"/>
                <w:szCs w:val="24"/>
              </w:rPr>
            </w:pPr>
            <w:r w:rsidRPr="0050648A">
              <w:rPr>
                <w:rFonts w:ascii="Times New Roman" w:hAnsi="Times New Roman"/>
                <w:sz w:val="24"/>
                <w:szCs w:val="24"/>
              </w:rPr>
              <w:t>"</w:t>
            </w:r>
            <w:r w:rsidRPr="0050648A">
              <w:rPr>
                <w:rFonts w:ascii="Times New Roman" w:hAnsi="Times New Roman"/>
                <w:b/>
                <w:sz w:val="24"/>
                <w:szCs w:val="24"/>
              </w:rPr>
              <w:t>S.A.B.A</w:t>
            </w:r>
            <w:r w:rsidRPr="0050648A">
              <w:rPr>
                <w:rFonts w:ascii="Times New Roman" w:hAnsi="Times New Roman"/>
                <w:sz w:val="24"/>
                <w:szCs w:val="24"/>
              </w:rPr>
              <w:t>.” means South Asian Basketball Association;</w:t>
            </w:r>
          </w:p>
          <w:p w:rsidR="00E95593" w:rsidRPr="0050648A" w:rsidRDefault="00E95593" w:rsidP="00E95593">
            <w:pPr>
              <w:pStyle w:val="ColorfulList-Accent11"/>
              <w:numPr>
                <w:ilvl w:val="0"/>
                <w:numId w:val="32"/>
              </w:numPr>
              <w:spacing w:line="360" w:lineRule="auto"/>
              <w:jc w:val="both"/>
              <w:rPr>
                <w:rFonts w:ascii="Times New Roman" w:hAnsi="Times New Roman"/>
                <w:sz w:val="24"/>
                <w:szCs w:val="24"/>
              </w:rPr>
            </w:pPr>
            <w:r w:rsidRPr="0050648A">
              <w:rPr>
                <w:rFonts w:ascii="Times New Roman" w:hAnsi="Times New Roman"/>
                <w:sz w:val="24"/>
                <w:szCs w:val="24"/>
              </w:rPr>
              <w:t>“Member” means a member of the Bhutan Basketball Federation;</w:t>
            </w:r>
          </w:p>
          <w:p w:rsidR="00E95593" w:rsidRPr="0050648A" w:rsidRDefault="00E95593" w:rsidP="00E95593">
            <w:pPr>
              <w:pStyle w:val="ColorfulList-Accent11"/>
              <w:numPr>
                <w:ilvl w:val="0"/>
                <w:numId w:val="32"/>
              </w:numPr>
              <w:spacing w:line="360" w:lineRule="auto"/>
              <w:jc w:val="both"/>
              <w:rPr>
                <w:rFonts w:ascii="Times New Roman" w:hAnsi="Times New Roman"/>
                <w:sz w:val="24"/>
                <w:szCs w:val="24"/>
              </w:rPr>
            </w:pPr>
            <w:r w:rsidRPr="0050648A">
              <w:rPr>
                <w:rFonts w:ascii="Times New Roman" w:hAnsi="Times New Roman"/>
                <w:sz w:val="24"/>
                <w:szCs w:val="24"/>
              </w:rPr>
              <w:t>“Constitution” means the “Constitution of the Bhutan Basketball Federation”;</w:t>
            </w:r>
          </w:p>
          <w:p w:rsidR="00E95593" w:rsidRPr="0050648A" w:rsidRDefault="00E95593" w:rsidP="00E95593">
            <w:pPr>
              <w:pStyle w:val="ColorfulList-Accent11"/>
              <w:numPr>
                <w:ilvl w:val="0"/>
                <w:numId w:val="32"/>
              </w:numPr>
              <w:spacing w:line="360" w:lineRule="auto"/>
              <w:jc w:val="both"/>
              <w:rPr>
                <w:rFonts w:ascii="Times New Roman" w:hAnsi="Times New Roman"/>
                <w:sz w:val="24"/>
                <w:szCs w:val="24"/>
              </w:rPr>
            </w:pPr>
            <w:r w:rsidRPr="0050648A">
              <w:rPr>
                <w:rFonts w:ascii="Times New Roman" w:hAnsi="Times New Roman"/>
                <w:sz w:val="24"/>
                <w:szCs w:val="24"/>
              </w:rPr>
              <w:t>“Committee” means the Executive Committee, as defined in Article 11.4 constituted under the Rules hereinafter contained, to whom the day-to-day management of the affairs of the Federation is entrusted;</w:t>
            </w:r>
          </w:p>
          <w:p w:rsidR="00E95593" w:rsidRPr="0050648A" w:rsidRDefault="00E95593" w:rsidP="00E95593">
            <w:pPr>
              <w:pStyle w:val="ColorfulList-Accent11"/>
              <w:numPr>
                <w:ilvl w:val="0"/>
                <w:numId w:val="32"/>
              </w:numPr>
              <w:spacing w:line="360" w:lineRule="auto"/>
              <w:jc w:val="both"/>
              <w:rPr>
                <w:rFonts w:ascii="Times New Roman" w:hAnsi="Times New Roman"/>
                <w:sz w:val="24"/>
                <w:szCs w:val="24"/>
              </w:rPr>
            </w:pPr>
            <w:r w:rsidRPr="0050648A">
              <w:rPr>
                <w:rFonts w:ascii="Times New Roman" w:hAnsi="Times New Roman"/>
                <w:sz w:val="24"/>
                <w:szCs w:val="24"/>
              </w:rPr>
              <w:t>“He/His” represents both the genders; and</w:t>
            </w:r>
          </w:p>
          <w:p w:rsidR="00E95593" w:rsidRPr="0050648A" w:rsidRDefault="00E95593" w:rsidP="00E95593">
            <w:pPr>
              <w:pStyle w:val="ColorfulList-Accent11"/>
              <w:numPr>
                <w:ilvl w:val="0"/>
                <w:numId w:val="32"/>
              </w:numPr>
              <w:spacing w:line="360" w:lineRule="auto"/>
              <w:jc w:val="both"/>
              <w:rPr>
                <w:rFonts w:ascii="Times New Roman" w:hAnsi="Times New Roman"/>
                <w:sz w:val="24"/>
                <w:szCs w:val="24"/>
              </w:rPr>
            </w:pPr>
            <w:r w:rsidRPr="0050648A">
              <w:rPr>
                <w:rFonts w:ascii="Times New Roman" w:hAnsi="Times New Roman"/>
                <w:sz w:val="24"/>
                <w:szCs w:val="24"/>
              </w:rPr>
              <w:t>“General-Secretary” means the General-Secretary of the Bhutan Basketball Federation.</w:t>
            </w:r>
          </w:p>
          <w:p w:rsidR="00E95593" w:rsidRPr="0050648A" w:rsidRDefault="00D47252" w:rsidP="00E95593">
            <w:pPr>
              <w:spacing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1664970" cy="20320"/>
                  <wp:effectExtent l="0" t="0" r="0" b="0"/>
                  <wp:docPr id="1" name="Picture 36" descr="http://www.usab.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sab.com/images/spacer.gif"/>
                          <pic:cNvPicPr>
                            <a:picLocks noChangeAspect="1" noChangeArrowheads="1"/>
                          </pic:cNvPicPr>
                        </pic:nvPicPr>
                        <pic:blipFill>
                          <a:blip r:embed="rId7"/>
                          <a:srcRect/>
                          <a:stretch>
                            <a:fillRect/>
                          </a:stretch>
                        </pic:blipFill>
                        <pic:spPr bwMode="auto">
                          <a:xfrm>
                            <a:off x="0" y="0"/>
                            <a:ext cx="1664970" cy="20320"/>
                          </a:xfrm>
                          <a:prstGeom prst="rect">
                            <a:avLst/>
                          </a:prstGeom>
                          <a:noFill/>
                          <a:ln w="9525">
                            <a:noFill/>
                            <a:miter lim="800000"/>
                            <a:headEnd/>
                            <a:tailEnd/>
                          </a:ln>
                        </pic:spPr>
                      </pic:pic>
                    </a:graphicData>
                  </a:graphic>
                </wp:inline>
              </w:drawing>
            </w:r>
          </w:p>
        </w:tc>
      </w:tr>
      <w:tr w:rsidR="00E95593" w:rsidRPr="0050648A" w:rsidTr="00930C89">
        <w:trPr>
          <w:trHeight w:val="907"/>
          <w:tblCellSpacing w:w="0" w:type="dxa"/>
        </w:trPr>
        <w:tc>
          <w:tcPr>
            <w:tcW w:w="10085" w:type="dxa"/>
            <w:gridSpan w:val="2"/>
            <w:vAlign w:val="center"/>
          </w:tcPr>
          <w:p w:rsidR="00E95593" w:rsidRPr="0050648A" w:rsidRDefault="00E95593" w:rsidP="00E95593">
            <w:pPr>
              <w:spacing w:line="360" w:lineRule="auto"/>
              <w:jc w:val="both"/>
              <w:rPr>
                <w:rFonts w:ascii="Times New Roman" w:hAnsi="Times New Roman"/>
                <w:b/>
                <w:sz w:val="24"/>
                <w:szCs w:val="24"/>
              </w:rPr>
            </w:pPr>
          </w:p>
        </w:tc>
      </w:tr>
    </w:tbl>
    <w:p w:rsidR="00E95593" w:rsidRPr="00FB30BC" w:rsidRDefault="00E95593" w:rsidP="00E95593">
      <w:pPr>
        <w:spacing w:line="360" w:lineRule="auto"/>
        <w:jc w:val="both"/>
        <w:rPr>
          <w:rFonts w:ascii="Times New Roman" w:hAnsi="Times New Roman"/>
          <w:sz w:val="24"/>
          <w:szCs w:val="24"/>
        </w:rPr>
      </w:pPr>
    </w:p>
    <w:sectPr w:rsidR="00E95593" w:rsidRPr="00FB30BC" w:rsidSect="00E9559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7F7" w:rsidRDefault="00FB77F7" w:rsidP="00E95593">
      <w:pPr>
        <w:spacing w:after="0" w:line="240" w:lineRule="auto"/>
      </w:pPr>
      <w:r>
        <w:separator/>
      </w:r>
    </w:p>
  </w:endnote>
  <w:endnote w:type="continuationSeparator" w:id="1">
    <w:p w:rsidR="00FB77F7" w:rsidRDefault="00FB77F7" w:rsidP="00E9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nionPro-Regular">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1" w:type="pct"/>
      <w:tblCellMar>
        <w:top w:w="72" w:type="dxa"/>
        <w:left w:w="115" w:type="dxa"/>
        <w:bottom w:w="72" w:type="dxa"/>
        <w:right w:w="115" w:type="dxa"/>
      </w:tblCellMar>
      <w:tblLook w:val="04A0"/>
    </w:tblPr>
    <w:tblGrid>
      <w:gridCol w:w="965"/>
      <w:gridCol w:w="8684"/>
    </w:tblGrid>
    <w:tr w:rsidR="00E95593" w:rsidRPr="0050648A">
      <w:trPr>
        <w:trHeight w:val="228"/>
      </w:trPr>
      <w:tc>
        <w:tcPr>
          <w:tcW w:w="500" w:type="pct"/>
          <w:tcBorders>
            <w:top w:val="single" w:sz="4" w:space="0" w:color="943634"/>
          </w:tcBorders>
          <w:shd w:val="clear" w:color="auto" w:fill="943634"/>
        </w:tcPr>
        <w:p w:rsidR="00E95593" w:rsidRPr="0050648A" w:rsidRDefault="00C705BC">
          <w:pPr>
            <w:pStyle w:val="Footer"/>
            <w:jc w:val="right"/>
            <w:rPr>
              <w:b/>
              <w:color w:val="FFFFFF"/>
            </w:rPr>
          </w:pPr>
          <w:fldSimple w:instr=" PAGE   \* MERGEFORMAT ">
            <w:r w:rsidR="0084030B" w:rsidRPr="0084030B">
              <w:rPr>
                <w:noProof/>
                <w:color w:val="FFFFFF"/>
              </w:rPr>
              <w:t>16</w:t>
            </w:r>
          </w:fldSimple>
        </w:p>
      </w:tc>
      <w:tc>
        <w:tcPr>
          <w:tcW w:w="4500" w:type="pct"/>
          <w:tcBorders>
            <w:top w:val="single" w:sz="4" w:space="0" w:color="auto"/>
          </w:tcBorders>
        </w:tcPr>
        <w:p w:rsidR="00E95593" w:rsidRPr="0050648A" w:rsidRDefault="00C705BC" w:rsidP="00E95593">
          <w:pPr>
            <w:pStyle w:val="Footer"/>
          </w:pPr>
          <w:r w:rsidRPr="00C705BC">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7" type="#_x0000_t136" style="position:absolute;margin-left:33.4pt;margin-top:1.05pt;width:358.5pt;height:14.25pt;z-index:251658752;mso-position-horizontal-relative:text;mso-position-vertical-relative:text" fillcolor="#c00000">
                <v:shadow on="t" opacity="52429f"/>
                <v:textpath style="font-family:&quot;Arial Black&quot;;font-style:italic;v-text-kern:t" trim="t" fitpath="t" string="Draft Constitution for Bhutan Basketball Federation"/>
                <w10:wrap type="square"/>
              </v:shape>
            </w:pict>
          </w:r>
          <w:r w:rsidR="00E95593" w:rsidRPr="0050648A">
            <w:t xml:space="preserve">| </w:t>
          </w:r>
        </w:p>
      </w:tc>
    </w:tr>
  </w:tbl>
  <w:p w:rsidR="00E95593" w:rsidRDefault="00E95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7F7" w:rsidRDefault="00FB77F7" w:rsidP="00E95593">
      <w:pPr>
        <w:spacing w:after="0" w:line="240" w:lineRule="auto"/>
      </w:pPr>
      <w:r>
        <w:separator/>
      </w:r>
    </w:p>
  </w:footnote>
  <w:footnote w:type="continuationSeparator" w:id="1">
    <w:p w:rsidR="00FB77F7" w:rsidRDefault="00FB77F7" w:rsidP="00E95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07" w:rsidRDefault="00C705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5804" o:spid="_x0000_s4099" type="#_x0000_t136" style="position:absolute;margin-left:0;margin-top:0;width:471.3pt;height:188.5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93" w:rsidRDefault="00C705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5805" o:spid="_x0000_s4100" type="#_x0000_t136" style="position:absolute;margin-left:0;margin-top:0;width:471.3pt;height:188.5pt;rotation:315;z-index:-25165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47252">
      <w:rPr>
        <w:noProof/>
      </w:rPr>
      <w:drawing>
        <wp:anchor distT="0" distB="0" distL="114300" distR="114300" simplePos="0" relativeHeight="251657728" behindDoc="0" locked="0" layoutInCell="1" allowOverlap="1">
          <wp:simplePos x="0" y="0"/>
          <wp:positionH relativeFrom="column">
            <wp:posOffset>5276850</wp:posOffset>
          </wp:positionH>
          <wp:positionV relativeFrom="paragraph">
            <wp:posOffset>-123190</wp:posOffset>
          </wp:positionV>
          <wp:extent cx="929640" cy="895350"/>
          <wp:effectExtent l="19050" t="0" r="3810" b="0"/>
          <wp:wrapNone/>
          <wp:docPr id="4" name="Picture 1" descr="Basket 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 Ball Logo"/>
                  <pic:cNvPicPr>
                    <a:picLocks noChangeAspect="1" noChangeArrowheads="1"/>
                  </pic:cNvPicPr>
                </pic:nvPicPr>
                <pic:blipFill>
                  <a:blip r:embed="rId1"/>
                  <a:srcRect/>
                  <a:stretch>
                    <a:fillRect/>
                  </a:stretch>
                </pic:blipFill>
                <pic:spPr bwMode="auto">
                  <a:xfrm>
                    <a:off x="0" y="0"/>
                    <a:ext cx="929640" cy="895350"/>
                  </a:xfrm>
                  <a:prstGeom prst="rect">
                    <a:avLst/>
                  </a:prstGeom>
                  <a:noFill/>
                  <a:ln w="9525">
                    <a:noFill/>
                    <a:miter lim="800000"/>
                    <a:headEnd/>
                    <a:tailEnd/>
                  </a:ln>
                </pic:spPr>
              </pic:pic>
            </a:graphicData>
          </a:graphic>
        </wp:anchor>
      </w:drawing>
    </w:r>
    <w:r w:rsidR="00D47252">
      <w:rPr>
        <w:noProof/>
      </w:rPr>
      <w:drawing>
        <wp:anchor distT="0" distB="0" distL="114300" distR="114300" simplePos="0" relativeHeight="251656704" behindDoc="0" locked="0" layoutInCell="1" allowOverlap="1">
          <wp:simplePos x="0" y="0"/>
          <wp:positionH relativeFrom="column">
            <wp:posOffset>-723265</wp:posOffset>
          </wp:positionH>
          <wp:positionV relativeFrom="paragraph">
            <wp:posOffset>-427990</wp:posOffset>
          </wp:positionV>
          <wp:extent cx="1866900" cy="1314450"/>
          <wp:effectExtent l="19050" t="0" r="0" b="0"/>
          <wp:wrapSquare wrapText="bothSides"/>
          <wp:docPr id="3" name="Picture 1" descr="http://t3.gstatic.com/images?q=tbn:ANd9GcSLY5m5r7AftZzHRHc5pdXBfivvGG4AmfKP6lgqVZ4LTLamq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LY5m5r7AftZzHRHc5pdXBfivvGG4AmfKP6lgqVZ4LTLamqgSV"/>
                  <pic:cNvPicPr>
                    <a:picLocks noChangeAspect="1" noChangeArrowheads="1"/>
                  </pic:cNvPicPr>
                </pic:nvPicPr>
                <pic:blipFill>
                  <a:blip r:embed="rId2"/>
                  <a:srcRect/>
                  <a:stretch>
                    <a:fillRect/>
                  </a:stretch>
                </pic:blipFill>
                <pic:spPr bwMode="auto">
                  <a:xfrm>
                    <a:off x="0" y="0"/>
                    <a:ext cx="1866900" cy="1314450"/>
                  </a:xfrm>
                  <a:prstGeom prst="rect">
                    <a:avLst/>
                  </a:prstGeom>
                  <a:noFill/>
                  <a:ln w="9525">
                    <a:noFill/>
                    <a:miter lim="800000"/>
                    <a:headEnd/>
                    <a:tailEnd/>
                  </a:ln>
                </pic:spPr>
              </pic:pic>
            </a:graphicData>
          </a:graphic>
        </wp:anchor>
      </w:drawing>
    </w:r>
    <w:r w:rsidR="00E95593">
      <w:t xml:space="preserve"> </w:t>
    </w:r>
  </w:p>
  <w:p w:rsidR="00E95593" w:rsidRDefault="00E95593" w:rsidP="00E95593">
    <w:pPr>
      <w:pStyle w:val="Header"/>
      <w:tabs>
        <w:tab w:val="clear" w:pos="4680"/>
        <w:tab w:val="clear" w:pos="9360"/>
        <w:tab w:val="left" w:pos="820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07" w:rsidRDefault="00C705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5803" o:spid="_x0000_s4098"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210"/>
    <w:multiLevelType w:val="hybridMultilevel"/>
    <w:tmpl w:val="E1702124"/>
    <w:lvl w:ilvl="0" w:tplc="C7B87A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56014"/>
    <w:multiLevelType w:val="hybridMultilevel"/>
    <w:tmpl w:val="F7FAC7AE"/>
    <w:lvl w:ilvl="0" w:tplc="B6E06708">
      <w:start w:val="1"/>
      <w:numFmt w:val="decimal"/>
      <w:lvlText w:val="(%1)"/>
      <w:lvlJc w:val="left"/>
      <w:pPr>
        <w:ind w:left="11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687D72"/>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A27162"/>
    <w:multiLevelType w:val="hybridMultilevel"/>
    <w:tmpl w:val="3176E5BC"/>
    <w:lvl w:ilvl="0" w:tplc="1D12B09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21069"/>
    <w:multiLevelType w:val="hybridMultilevel"/>
    <w:tmpl w:val="3176E5BC"/>
    <w:lvl w:ilvl="0" w:tplc="1D12B09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F4AC8"/>
    <w:multiLevelType w:val="hybridMultilevel"/>
    <w:tmpl w:val="E1702124"/>
    <w:lvl w:ilvl="0" w:tplc="C7B87A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20606"/>
    <w:multiLevelType w:val="hybridMultilevel"/>
    <w:tmpl w:val="0CFA2C2C"/>
    <w:lvl w:ilvl="0" w:tplc="E85243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D6880"/>
    <w:multiLevelType w:val="hybridMultilevel"/>
    <w:tmpl w:val="3176E5BC"/>
    <w:lvl w:ilvl="0" w:tplc="1D12B09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F4214"/>
    <w:multiLevelType w:val="hybridMultilevel"/>
    <w:tmpl w:val="6B0627CC"/>
    <w:lvl w:ilvl="0" w:tplc="A1B62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721CC7"/>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AA6035"/>
    <w:multiLevelType w:val="hybridMultilevel"/>
    <w:tmpl w:val="E1702124"/>
    <w:lvl w:ilvl="0" w:tplc="C7B87A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6E62"/>
    <w:multiLevelType w:val="hybridMultilevel"/>
    <w:tmpl w:val="3176E5BC"/>
    <w:lvl w:ilvl="0" w:tplc="1D12B09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16657"/>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F726E4"/>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FA4E3E"/>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DF483E"/>
    <w:multiLevelType w:val="hybridMultilevel"/>
    <w:tmpl w:val="F7FAC7AE"/>
    <w:lvl w:ilvl="0" w:tplc="B6E06708">
      <w:start w:val="1"/>
      <w:numFmt w:val="decimal"/>
      <w:lvlText w:val="(%1)"/>
      <w:lvlJc w:val="left"/>
      <w:pPr>
        <w:ind w:left="11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9DC1635"/>
    <w:multiLevelType w:val="hybridMultilevel"/>
    <w:tmpl w:val="E1702124"/>
    <w:lvl w:ilvl="0" w:tplc="C7B87A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C619F"/>
    <w:multiLevelType w:val="hybridMultilevel"/>
    <w:tmpl w:val="60A86E02"/>
    <w:lvl w:ilvl="0" w:tplc="BDB8AF6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30347"/>
    <w:multiLevelType w:val="hybridMultilevel"/>
    <w:tmpl w:val="3176E5BC"/>
    <w:lvl w:ilvl="0" w:tplc="1D12B09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05212"/>
    <w:multiLevelType w:val="hybridMultilevel"/>
    <w:tmpl w:val="60A86E02"/>
    <w:lvl w:ilvl="0" w:tplc="BDB8AF6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C2CCC"/>
    <w:multiLevelType w:val="hybridMultilevel"/>
    <w:tmpl w:val="3176E5BC"/>
    <w:lvl w:ilvl="0" w:tplc="1D12B09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B86718"/>
    <w:multiLevelType w:val="hybridMultilevel"/>
    <w:tmpl w:val="0CFA2C2C"/>
    <w:lvl w:ilvl="0" w:tplc="E85243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84773"/>
    <w:multiLevelType w:val="hybridMultilevel"/>
    <w:tmpl w:val="60A86E02"/>
    <w:lvl w:ilvl="0" w:tplc="BDB8AF6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E3367"/>
    <w:multiLevelType w:val="hybridMultilevel"/>
    <w:tmpl w:val="0CFA2C2C"/>
    <w:lvl w:ilvl="0" w:tplc="E85243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87ACD"/>
    <w:multiLevelType w:val="hybridMultilevel"/>
    <w:tmpl w:val="E1702124"/>
    <w:lvl w:ilvl="0" w:tplc="C7B87A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E2D72"/>
    <w:multiLevelType w:val="hybridMultilevel"/>
    <w:tmpl w:val="3176E5BC"/>
    <w:lvl w:ilvl="0" w:tplc="1D12B09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97531"/>
    <w:multiLevelType w:val="hybridMultilevel"/>
    <w:tmpl w:val="3176E5BC"/>
    <w:lvl w:ilvl="0" w:tplc="5D36357A">
      <w:start w:val="1"/>
      <w:numFmt w:val="decimal"/>
      <w:lvlText w:val="%1."/>
      <w:lvlJc w:val="left"/>
      <w:pPr>
        <w:ind w:left="720" w:hanging="360"/>
      </w:pPr>
      <w:rPr>
        <w:b/>
        <w:i w:val="0"/>
      </w:rPr>
    </w:lvl>
    <w:lvl w:ilvl="1" w:tplc="FDB0DC84">
      <w:start w:val="1"/>
      <w:numFmt w:val="lowerLetter"/>
      <w:lvlText w:val="%2."/>
      <w:lvlJc w:val="left"/>
      <w:pPr>
        <w:ind w:left="1440" w:hanging="360"/>
      </w:pPr>
    </w:lvl>
    <w:lvl w:ilvl="2" w:tplc="464A0808">
      <w:start w:val="1"/>
      <w:numFmt w:val="lowerRoman"/>
      <w:lvlText w:val="%3."/>
      <w:lvlJc w:val="right"/>
      <w:pPr>
        <w:ind w:left="2160" w:hanging="180"/>
      </w:pPr>
    </w:lvl>
    <w:lvl w:ilvl="3" w:tplc="666CDC12">
      <w:start w:val="1"/>
      <w:numFmt w:val="decimal"/>
      <w:lvlText w:val="%4."/>
      <w:lvlJc w:val="left"/>
      <w:pPr>
        <w:ind w:left="2880" w:hanging="360"/>
      </w:pPr>
    </w:lvl>
    <w:lvl w:ilvl="4" w:tplc="1BE0E856" w:tentative="1">
      <w:start w:val="1"/>
      <w:numFmt w:val="lowerLetter"/>
      <w:lvlText w:val="%5."/>
      <w:lvlJc w:val="left"/>
      <w:pPr>
        <w:ind w:left="3600" w:hanging="360"/>
      </w:pPr>
    </w:lvl>
    <w:lvl w:ilvl="5" w:tplc="D6064E0E" w:tentative="1">
      <w:start w:val="1"/>
      <w:numFmt w:val="lowerRoman"/>
      <w:lvlText w:val="%6."/>
      <w:lvlJc w:val="right"/>
      <w:pPr>
        <w:ind w:left="4320" w:hanging="180"/>
      </w:pPr>
    </w:lvl>
    <w:lvl w:ilvl="6" w:tplc="C3680EF4" w:tentative="1">
      <w:start w:val="1"/>
      <w:numFmt w:val="decimal"/>
      <w:lvlText w:val="%7."/>
      <w:lvlJc w:val="left"/>
      <w:pPr>
        <w:ind w:left="5040" w:hanging="360"/>
      </w:pPr>
    </w:lvl>
    <w:lvl w:ilvl="7" w:tplc="058C0BAE" w:tentative="1">
      <w:start w:val="1"/>
      <w:numFmt w:val="lowerLetter"/>
      <w:lvlText w:val="%8."/>
      <w:lvlJc w:val="left"/>
      <w:pPr>
        <w:ind w:left="5760" w:hanging="360"/>
      </w:pPr>
    </w:lvl>
    <w:lvl w:ilvl="8" w:tplc="836E974A" w:tentative="1">
      <w:start w:val="1"/>
      <w:numFmt w:val="lowerRoman"/>
      <w:lvlText w:val="%9."/>
      <w:lvlJc w:val="right"/>
      <w:pPr>
        <w:ind w:left="6480" w:hanging="180"/>
      </w:pPr>
    </w:lvl>
  </w:abstractNum>
  <w:abstractNum w:abstractNumId="27">
    <w:nsid w:val="51F14E39"/>
    <w:multiLevelType w:val="hybridMultilevel"/>
    <w:tmpl w:val="543E2DB2"/>
    <w:lvl w:ilvl="0" w:tplc="1D12B09C">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581B5E"/>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E759B2"/>
    <w:multiLevelType w:val="hybridMultilevel"/>
    <w:tmpl w:val="3176E5BC"/>
    <w:lvl w:ilvl="0" w:tplc="8B5CCC6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20A88"/>
    <w:multiLevelType w:val="hybridMultilevel"/>
    <w:tmpl w:val="0CFA2C2C"/>
    <w:lvl w:ilvl="0" w:tplc="1D12B09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B1034"/>
    <w:multiLevelType w:val="hybridMultilevel"/>
    <w:tmpl w:val="80862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45F9F"/>
    <w:multiLevelType w:val="hybridMultilevel"/>
    <w:tmpl w:val="DB3E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024EB"/>
    <w:multiLevelType w:val="hybridMultilevel"/>
    <w:tmpl w:val="543E2DB2"/>
    <w:lvl w:ilvl="0" w:tplc="E85243EC">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65454E"/>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D40F0B"/>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181C42"/>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8762FD"/>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6450D18"/>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DE721F"/>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8F4BA0"/>
    <w:multiLevelType w:val="hybridMultilevel"/>
    <w:tmpl w:val="543E2DB2"/>
    <w:lvl w:ilvl="0" w:tplc="8B5CCC60">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9F29CA"/>
    <w:multiLevelType w:val="hybridMultilevel"/>
    <w:tmpl w:val="E1702124"/>
    <w:lvl w:ilvl="0" w:tplc="8B5CCC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7573B"/>
    <w:multiLevelType w:val="hybridMultilevel"/>
    <w:tmpl w:val="E1702124"/>
    <w:lvl w:ilvl="0" w:tplc="C7B87A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8"/>
  </w:num>
  <w:num w:numId="4">
    <w:abstractNumId w:val="6"/>
  </w:num>
  <w:num w:numId="5">
    <w:abstractNumId w:val="37"/>
  </w:num>
  <w:num w:numId="6">
    <w:abstractNumId w:val="1"/>
  </w:num>
  <w:num w:numId="7">
    <w:abstractNumId w:val="30"/>
  </w:num>
  <w:num w:numId="8">
    <w:abstractNumId w:val="9"/>
  </w:num>
  <w:num w:numId="9">
    <w:abstractNumId w:val="23"/>
  </w:num>
  <w:num w:numId="10">
    <w:abstractNumId w:val="17"/>
  </w:num>
  <w:num w:numId="11">
    <w:abstractNumId w:val="33"/>
  </w:num>
  <w:num w:numId="12">
    <w:abstractNumId w:val="40"/>
  </w:num>
  <w:num w:numId="13">
    <w:abstractNumId w:val="19"/>
  </w:num>
  <w:num w:numId="14">
    <w:abstractNumId w:val="22"/>
  </w:num>
  <w:num w:numId="15">
    <w:abstractNumId w:val="13"/>
  </w:num>
  <w:num w:numId="16">
    <w:abstractNumId w:val="25"/>
  </w:num>
  <w:num w:numId="17">
    <w:abstractNumId w:val="34"/>
  </w:num>
  <w:num w:numId="18">
    <w:abstractNumId w:val="7"/>
  </w:num>
  <w:num w:numId="19">
    <w:abstractNumId w:val="20"/>
  </w:num>
  <w:num w:numId="20">
    <w:abstractNumId w:val="27"/>
  </w:num>
  <w:num w:numId="21">
    <w:abstractNumId w:val="12"/>
  </w:num>
  <w:num w:numId="22">
    <w:abstractNumId w:val="28"/>
  </w:num>
  <w:num w:numId="23">
    <w:abstractNumId w:val="18"/>
  </w:num>
  <w:num w:numId="24">
    <w:abstractNumId w:val="35"/>
  </w:num>
  <w:num w:numId="25">
    <w:abstractNumId w:val="36"/>
  </w:num>
  <w:num w:numId="26">
    <w:abstractNumId w:val="39"/>
  </w:num>
  <w:num w:numId="27">
    <w:abstractNumId w:val="14"/>
  </w:num>
  <w:num w:numId="28">
    <w:abstractNumId w:val="29"/>
  </w:num>
  <w:num w:numId="29">
    <w:abstractNumId w:val="3"/>
  </w:num>
  <w:num w:numId="30">
    <w:abstractNumId w:val="4"/>
  </w:num>
  <w:num w:numId="31">
    <w:abstractNumId w:val="26"/>
  </w:num>
  <w:num w:numId="32">
    <w:abstractNumId w:val="2"/>
  </w:num>
  <w:num w:numId="33">
    <w:abstractNumId w:val="41"/>
  </w:num>
  <w:num w:numId="34">
    <w:abstractNumId w:val="42"/>
  </w:num>
  <w:num w:numId="35">
    <w:abstractNumId w:val="0"/>
  </w:num>
  <w:num w:numId="36">
    <w:abstractNumId w:val="10"/>
  </w:num>
  <w:num w:numId="37">
    <w:abstractNumId w:val="5"/>
  </w:num>
  <w:num w:numId="38">
    <w:abstractNumId w:val="16"/>
  </w:num>
  <w:num w:numId="39">
    <w:abstractNumId w:val="24"/>
  </w:num>
  <w:num w:numId="40">
    <w:abstractNumId w:val="11"/>
  </w:num>
  <w:num w:numId="41">
    <w:abstractNumId w:val="32"/>
  </w:num>
  <w:num w:numId="42">
    <w:abstractNumId w:val="8"/>
  </w:num>
  <w:num w:numId="43">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hdrShapeDefaults>
    <o:shapedefaults v:ext="edit" spidmax="18434">
      <o:colormenu v:ext="edit" fillcolor="#c00000"/>
    </o:shapedefaults>
    <o:shapelayout v:ext="edit">
      <o:idmap v:ext="edit" data="4"/>
    </o:shapelayout>
  </w:hdrShapeDefaults>
  <w:footnotePr>
    <w:footnote w:id="0"/>
    <w:footnote w:id="1"/>
  </w:footnotePr>
  <w:endnotePr>
    <w:endnote w:id="0"/>
    <w:endnote w:id="1"/>
  </w:endnotePr>
  <w:compat/>
  <w:rsids>
    <w:rsidRoot w:val="00CC1AFF"/>
    <w:rsid w:val="000831E0"/>
    <w:rsid w:val="000E42FC"/>
    <w:rsid w:val="001115AD"/>
    <w:rsid w:val="00135B52"/>
    <w:rsid w:val="001379D7"/>
    <w:rsid w:val="001F29FA"/>
    <w:rsid w:val="003021BC"/>
    <w:rsid w:val="004C65A3"/>
    <w:rsid w:val="00545506"/>
    <w:rsid w:val="00595310"/>
    <w:rsid w:val="006343CB"/>
    <w:rsid w:val="00644293"/>
    <w:rsid w:val="00691D10"/>
    <w:rsid w:val="006C0439"/>
    <w:rsid w:val="00761BE6"/>
    <w:rsid w:val="0084030B"/>
    <w:rsid w:val="008570FA"/>
    <w:rsid w:val="00871ACA"/>
    <w:rsid w:val="00873AC1"/>
    <w:rsid w:val="008B2DDA"/>
    <w:rsid w:val="008B2FAC"/>
    <w:rsid w:val="008E41A3"/>
    <w:rsid w:val="008F25A2"/>
    <w:rsid w:val="0091755E"/>
    <w:rsid w:val="00930C89"/>
    <w:rsid w:val="00997B59"/>
    <w:rsid w:val="009B1575"/>
    <w:rsid w:val="009E3334"/>
    <w:rsid w:val="00A36D6D"/>
    <w:rsid w:val="00AA3890"/>
    <w:rsid w:val="00AE0D5A"/>
    <w:rsid w:val="00AE72AA"/>
    <w:rsid w:val="00B81DBF"/>
    <w:rsid w:val="00C37910"/>
    <w:rsid w:val="00C705BC"/>
    <w:rsid w:val="00CC1AFF"/>
    <w:rsid w:val="00D40A30"/>
    <w:rsid w:val="00D47252"/>
    <w:rsid w:val="00D47F07"/>
    <w:rsid w:val="00D80C9D"/>
    <w:rsid w:val="00DB2340"/>
    <w:rsid w:val="00DC23E7"/>
    <w:rsid w:val="00DF5B10"/>
    <w:rsid w:val="00E579FA"/>
    <w:rsid w:val="00E95593"/>
    <w:rsid w:val="00EB0851"/>
    <w:rsid w:val="00F00C58"/>
    <w:rsid w:val="00FB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C1AFF"/>
    <w:pPr>
      <w:spacing w:after="200" w:line="276" w:lineRule="auto"/>
    </w:pPr>
    <w:rPr>
      <w:sz w:val="22"/>
      <w:szCs w:val="22"/>
    </w:rPr>
  </w:style>
  <w:style w:type="paragraph" w:styleId="Heading2">
    <w:name w:val="heading 2"/>
    <w:basedOn w:val="Normal"/>
    <w:next w:val="Normal"/>
    <w:link w:val="Heading2Char"/>
    <w:qFormat/>
    <w:rsid w:val="005D16F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qFormat/>
    <w:rsid w:val="00B27C50"/>
    <w:pPr>
      <w:tabs>
        <w:tab w:val="num" w:pos="1701"/>
        <w:tab w:val="left" w:pos="2552"/>
        <w:tab w:val="left" w:pos="3402"/>
      </w:tabs>
      <w:spacing w:after="240" w:line="240" w:lineRule="auto"/>
      <w:ind w:left="1701" w:hanging="850"/>
      <w:outlineLvl w:val="2"/>
    </w:pPr>
    <w:rPr>
      <w:rFonts w:ascii="Arial" w:eastAsia="Times New Roman" w:hAnsi="Arial"/>
      <w:szCs w:val="20"/>
      <w:lang w:val="en-AU"/>
    </w:rPr>
  </w:style>
  <w:style w:type="paragraph" w:styleId="Heading4">
    <w:name w:val="heading 4"/>
    <w:basedOn w:val="Normal"/>
    <w:link w:val="Heading4Char"/>
    <w:qFormat/>
    <w:rsid w:val="00B27C50"/>
    <w:pPr>
      <w:tabs>
        <w:tab w:val="num" w:pos="2552"/>
      </w:tabs>
      <w:spacing w:after="240" w:line="240" w:lineRule="auto"/>
      <w:ind w:left="3600" w:hanging="360"/>
      <w:outlineLvl w:val="3"/>
    </w:pPr>
    <w:rPr>
      <w:rFonts w:ascii="Arial" w:eastAsia="Times New Roman" w:hAnsi="Arial"/>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FF"/>
    <w:rPr>
      <w:rFonts w:ascii="Tahoma" w:hAnsi="Tahoma" w:cs="Tahoma"/>
      <w:sz w:val="16"/>
      <w:szCs w:val="16"/>
    </w:rPr>
  </w:style>
  <w:style w:type="character" w:customStyle="1" w:styleId="Heading2Char">
    <w:name w:val="Heading 2 Char"/>
    <w:basedOn w:val="DefaultParagraphFont"/>
    <w:link w:val="Heading2"/>
    <w:uiPriority w:val="9"/>
    <w:rsid w:val="005D16FD"/>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4D516C"/>
    <w:pPr>
      <w:ind w:left="720"/>
      <w:contextualSpacing/>
    </w:pPr>
  </w:style>
  <w:style w:type="paragraph" w:styleId="Header">
    <w:name w:val="header"/>
    <w:basedOn w:val="Normal"/>
    <w:link w:val="HeaderChar"/>
    <w:uiPriority w:val="99"/>
    <w:unhideWhenUsed/>
    <w:rsid w:val="002D0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C5"/>
  </w:style>
  <w:style w:type="paragraph" w:styleId="Footer">
    <w:name w:val="footer"/>
    <w:basedOn w:val="Normal"/>
    <w:link w:val="FooterChar"/>
    <w:uiPriority w:val="99"/>
    <w:unhideWhenUsed/>
    <w:rsid w:val="002D0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C5"/>
  </w:style>
  <w:style w:type="paragraph" w:styleId="BodyText2">
    <w:name w:val="Body Text 2"/>
    <w:basedOn w:val="Normal"/>
    <w:link w:val="BodyText2Char"/>
    <w:rsid w:val="00717FCA"/>
    <w:pPr>
      <w:spacing w:after="0" w:line="240" w:lineRule="auto"/>
      <w:jc w:val="both"/>
    </w:pPr>
    <w:rPr>
      <w:rFonts w:ascii="Arial" w:eastAsia="Times New Roman" w:hAnsi="Arial" w:cs="Arial"/>
      <w:b/>
      <w:bCs/>
      <w:szCs w:val="24"/>
    </w:rPr>
  </w:style>
  <w:style w:type="character" w:customStyle="1" w:styleId="BodyText2Char">
    <w:name w:val="Body Text 2 Char"/>
    <w:basedOn w:val="DefaultParagraphFont"/>
    <w:link w:val="BodyText2"/>
    <w:rsid w:val="00717FCA"/>
    <w:rPr>
      <w:rFonts w:ascii="Arial" w:eastAsia="Times New Roman" w:hAnsi="Arial" w:cs="Arial"/>
      <w:b/>
      <w:bCs/>
      <w:szCs w:val="24"/>
    </w:rPr>
  </w:style>
  <w:style w:type="paragraph" w:customStyle="1" w:styleId="H2">
    <w:name w:val="H2"/>
    <w:basedOn w:val="BodyText2"/>
    <w:rsid w:val="00717FCA"/>
    <w:pPr>
      <w:ind w:firstLine="720"/>
    </w:pPr>
    <w:rPr>
      <w:rFonts w:ascii="Book Antiqua" w:hAnsi="Book Antiqua" w:cs="Times New Roman"/>
      <w:i/>
      <w:iCs/>
      <w:color w:val="000000"/>
      <w:sz w:val="24"/>
    </w:rPr>
  </w:style>
  <w:style w:type="character" w:styleId="CommentReference">
    <w:name w:val="annotation reference"/>
    <w:basedOn w:val="DefaultParagraphFont"/>
    <w:uiPriority w:val="99"/>
    <w:semiHidden/>
    <w:unhideWhenUsed/>
    <w:rsid w:val="00BF227A"/>
    <w:rPr>
      <w:sz w:val="16"/>
      <w:szCs w:val="16"/>
    </w:rPr>
  </w:style>
  <w:style w:type="paragraph" w:styleId="CommentText">
    <w:name w:val="annotation text"/>
    <w:basedOn w:val="Normal"/>
    <w:link w:val="CommentTextChar"/>
    <w:uiPriority w:val="99"/>
    <w:semiHidden/>
    <w:unhideWhenUsed/>
    <w:rsid w:val="00BF227A"/>
    <w:pPr>
      <w:spacing w:line="240" w:lineRule="auto"/>
    </w:pPr>
    <w:rPr>
      <w:sz w:val="20"/>
      <w:szCs w:val="20"/>
    </w:rPr>
  </w:style>
  <w:style w:type="character" w:customStyle="1" w:styleId="CommentTextChar">
    <w:name w:val="Comment Text Char"/>
    <w:basedOn w:val="DefaultParagraphFont"/>
    <w:link w:val="CommentText"/>
    <w:uiPriority w:val="99"/>
    <w:semiHidden/>
    <w:rsid w:val="00BF227A"/>
    <w:rPr>
      <w:sz w:val="20"/>
      <w:szCs w:val="20"/>
    </w:rPr>
  </w:style>
  <w:style w:type="paragraph" w:styleId="CommentSubject">
    <w:name w:val="annotation subject"/>
    <w:basedOn w:val="CommentText"/>
    <w:next w:val="CommentText"/>
    <w:link w:val="CommentSubjectChar"/>
    <w:uiPriority w:val="99"/>
    <w:semiHidden/>
    <w:unhideWhenUsed/>
    <w:rsid w:val="00BF227A"/>
    <w:rPr>
      <w:b/>
      <w:bCs/>
    </w:rPr>
  </w:style>
  <w:style w:type="character" w:customStyle="1" w:styleId="CommentSubjectChar">
    <w:name w:val="Comment Subject Char"/>
    <w:basedOn w:val="CommentTextChar"/>
    <w:link w:val="CommentSubject"/>
    <w:uiPriority w:val="99"/>
    <w:semiHidden/>
    <w:rsid w:val="00BF227A"/>
    <w:rPr>
      <w:b/>
      <w:bCs/>
    </w:rPr>
  </w:style>
  <w:style w:type="character" w:customStyle="1" w:styleId="Heading3Char">
    <w:name w:val="Heading 3 Char"/>
    <w:basedOn w:val="DefaultParagraphFont"/>
    <w:link w:val="Heading3"/>
    <w:rsid w:val="00B27C50"/>
    <w:rPr>
      <w:rFonts w:ascii="Arial" w:eastAsia="Times New Roman" w:hAnsi="Arial" w:cs="Times New Roman"/>
      <w:szCs w:val="20"/>
      <w:lang w:val="en-AU"/>
    </w:rPr>
  </w:style>
  <w:style w:type="character" w:customStyle="1" w:styleId="Heading4Char">
    <w:name w:val="Heading 4 Char"/>
    <w:basedOn w:val="DefaultParagraphFont"/>
    <w:link w:val="Heading4"/>
    <w:rsid w:val="00B27C50"/>
    <w:rPr>
      <w:rFonts w:ascii="Arial" w:eastAsia="Times New Roman" w:hAnsi="Arial"/>
      <w:sz w:val="22"/>
      <w:lang w:val="en-AU"/>
    </w:rPr>
  </w:style>
  <w:style w:type="paragraph" w:styleId="ListParagraph">
    <w:name w:val="List Paragraph"/>
    <w:basedOn w:val="Normal"/>
    <w:uiPriority w:val="72"/>
    <w:qFormat/>
    <w:rsid w:val="008E41A3"/>
    <w:pPr>
      <w:ind w:left="720"/>
      <w:contextualSpacing/>
    </w:pPr>
  </w:style>
</w:styles>
</file>

<file path=word/webSettings.xml><?xml version="1.0" encoding="utf-8"?>
<w:webSettings xmlns:r="http://schemas.openxmlformats.org/officeDocument/2006/relationships" xmlns:w="http://schemas.openxmlformats.org/wordprocessingml/2006/main">
  <w:divs>
    <w:div w:id="2130540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2014-05-23T05:26:00Z</dcterms:created>
  <dcterms:modified xsi:type="dcterms:W3CDTF">2014-11-28T04:39:00Z</dcterms:modified>
</cp:coreProperties>
</file>